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48" w:rsidRDefault="00980648" w:rsidP="00980648">
      <w:pPr>
        <w:shd w:val="clear" w:color="auto" w:fill="FFFFFF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7173" cy="8835242"/>
            <wp:effectExtent l="0" t="0" r="1905" b="4445"/>
            <wp:docPr id="1" name="Рисунок 1" descr="E:\Внеурочка 3 класс КСК\КСК\Чи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 3 класс КСК\КСК\Чит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"/>
                    <a:stretch/>
                  </pic:blipFill>
                  <pic:spPr bwMode="auto">
                    <a:xfrm>
                      <a:off x="0" y="0"/>
                      <a:ext cx="6651451" cy="88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648" w:rsidRDefault="0098064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338CB" w:rsidRDefault="00D338CB" w:rsidP="00980648">
      <w:pPr>
        <w:shd w:val="clear" w:color="auto" w:fill="FFFFFF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</w:t>
      </w: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АБОЧАЯ ПРОГРАММА</w:t>
      </w:r>
      <w:r w:rsidR="00980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 ДЕЯТЕЛЬНОСТИ</w:t>
      </w:r>
    </w:p>
    <w:p w:rsidR="0051698E" w:rsidRPr="00D338CB" w:rsidRDefault="0051698E" w:rsidP="00D338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51698E" w:rsidP="005169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«Формирование читательской грамотности</w:t>
      </w:r>
      <w:r w:rsidR="00D338CB"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66306" w:rsidRDefault="00F66306" w:rsidP="00D338C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3 класса </w:t>
      </w:r>
    </w:p>
    <w:p w:rsidR="00D338CB" w:rsidRDefault="0051698E" w:rsidP="00D338C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2023-2024</w:t>
      </w:r>
      <w:r w:rsidR="00D338CB"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51698E" w:rsidRPr="00D338CB" w:rsidRDefault="0051698E" w:rsidP="00D338C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5169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данного учебного курса внеурочной деятельности разработана в соответствии с требованиями: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Федерального закона от 29.12.2012 № 273 «Об образовании в Российской Федерации»;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Приказа </w:t>
      </w:r>
      <w:proofErr w:type="spell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</w:t>
      </w:r>
      <w:r w:rsidR="00F6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брнауки</w:t>
      </w:r>
      <w:proofErr w:type="spellEnd"/>
      <w:r w:rsidR="00F66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  </w:t>
      </w:r>
    </w:p>
    <w:p w:rsidR="00D338CB" w:rsidRDefault="00D338CB" w:rsidP="00D33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  Программы курса внеурочной деятельности «Грамотный читатель.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смысловому чтению» для учащихся 1-4 классов НОО (автор:</w:t>
      </w:r>
      <w:proofErr w:type="gram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Антошин М. К., М.: «Просвещение», 2020 г.),</w:t>
      </w:r>
      <w:r w:rsidR="00516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также на основе учебного плана МБОУ </w:t>
      </w:r>
      <w:proofErr w:type="spellStart"/>
      <w:r w:rsidR="00516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Хондергейской</w:t>
      </w:r>
      <w:proofErr w:type="spellEnd"/>
      <w:r w:rsidR="00516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СОШ</w:t>
      </w:r>
      <w:proofErr w:type="gramEnd"/>
    </w:p>
    <w:p w:rsidR="0051698E" w:rsidRPr="00D338CB" w:rsidRDefault="0051698E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5169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способствует расширению читательского пространства, реализации дифференцированного обучения и развитию индивидуальных возможностей каждого ребенка, воспитанию ученика - вдумчивого читателя. Занятия помогут решать задачи эмоционального творческого, литературного, интеллектуального развития учащихся, а также проблемы нравственно-этического воспитания, так как чтение для ребенка – и труд, и творчество, и новые открытия, и удовольствие, и самовоспитание.</w:t>
      </w:r>
    </w:p>
    <w:p w:rsidR="00D338CB" w:rsidRDefault="00D338CB" w:rsidP="00D33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данной программы направлено на формирование </w:t>
      </w:r>
      <w:proofErr w:type="spell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чтения и умения работать с текстом; способствует общему развитию ребенка, его духовно-нравственному и эстетическому воспитанию.</w:t>
      </w:r>
    </w:p>
    <w:p w:rsidR="0051698E" w:rsidRPr="00D338CB" w:rsidRDefault="0051698E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5169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Программа внеурочной деятельности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«Становлюсь грамотным читателем: читаю, думаю, понимаю» - </w:t>
      </w:r>
      <w:r w:rsidRPr="00D338C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это создание условий для использования приобретенных знаний и умений на уроках литературного чтения для самостоятельного чтения и работы с книгой. Содержание занятий поможет младшему школьнику больше общаться с детскими книгами: рассматривать, читать, получать необходимую информацию о книге из других изданий (справочных, энциклопедических).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Содержание программы 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развивается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творчеству писателей, формируется познавательный интерес и любовь к книге, расширять кругозор детей, обогащать нравственно–эстетический опыт.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это и труд, и творчество, и удовольствие, и новые открытия, и самовоспитание.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Новизна программы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работы, представленная в программе, позволяет осуществить внедрение новых технологий, нестандартных форм работы во внеурочной деятельности, развить речь учащихся, а также повысить учебную мотивацию детей и, самое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3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полноценного устойчивого навыка смыслового чтения текстов различных видов, жанров и стилей, обеспечение дополнительной теоретической и практической подготовки по основному учебному курсу «Литературное чтение».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3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развитие технической и смысловой сторон чтения обучающихся на основе их активной учебной деятельности, через освоение таких этапов, как: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Эмоциональное восприятие: формирование эмоциональной оценки текста.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содержания текста: анализ сюжета, композиции, характеристика героев (их внешность, речевая характеристика, поступки, их мотивы), определение последовательности событий.</w:t>
      </w:r>
      <w:proofErr w:type="gramEnd"/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Словарная работа: выявление незнакомых слов, объяснение их значения с опорой на контекст, поиск в энциклопедии, словаре или в Интернете.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Анализ языка произведения и средств художественной выразительности: работа над художественной деталью, анализ языка произведения — средств выразительности: как те или иные языковые средства работают на смысл произведения, идею.</w:t>
      </w:r>
    </w:p>
    <w:p w:rsidR="00D338CB" w:rsidRDefault="00D338CB" w:rsidP="00D338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Понимание духовно-нравственного содержания произведения.</w:t>
      </w:r>
    </w:p>
    <w:p w:rsidR="0051698E" w:rsidRPr="00D338CB" w:rsidRDefault="0051698E" w:rsidP="00D338C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 в учебном плане.</w:t>
      </w:r>
    </w:p>
    <w:p w:rsidR="00D338CB" w:rsidRDefault="00D338CB" w:rsidP="00D33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учащихся 3 классов, 1 час в неделю, 34часа в год</w:t>
      </w:r>
    </w:p>
    <w:p w:rsidR="0051698E" w:rsidRPr="00D338CB" w:rsidRDefault="0051698E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D338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 внеурочной деятельности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ориентирована на овладение учащимися  технологией продуктивного чтения, в процессе освоения которой учащиеся изучат этапы работы с текстом, приобретут читательские умения, в результате чего у них появится интерес и мотивация к чтению.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38CB" w:rsidRPr="00D338CB" w:rsidRDefault="00D338CB" w:rsidP="00D338C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продуктивного чтения: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детей к чтению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(предвосхищение, предугадывание предстоящего чтения,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опыт);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первичное чтение текста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(чтение в классе или чтение-слушание в соответствии с особенностями текста, возрастными и индивидуальными возможностями учащихся, выявление первичного восприятия,</w:t>
      </w:r>
      <w:proofErr w:type="gramEnd"/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фиксации первичных впечатлений. Выявление совпадений первоначальных предположений учащихся с содержанием,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</w:t>
      </w:r>
      <w:proofErr w:type="gramEnd"/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окраской прочитанного текста. Медленное «вдумчивое» повторное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анализ текста (приёмы: диалог с автором через текст, комментированное чтение, беседа по прочитанному, выделение ключевых</w:t>
      </w:r>
      <w:proofErr w:type="gramEnd"/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 и др.);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после чтения 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(концептуальная беседа по тексту, коллективное обсуждение прочитанного, соотнесение читательских интерпретаций произведения с авторской позицией,</w:t>
      </w:r>
      <w:proofErr w:type="gramEnd"/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формулирование основной идеи текста или совокупности его главных смыслов. Выполнение творческих заданий, опирающихся на какую-либо сферу </w:t>
      </w: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читательской деятельности учащихся (эмоции, воображение, осмысление содержания, художественной формы).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Настоящий читатель </w:t>
      </w:r>
      <w:r w:rsidRPr="00D33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ч)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можно считать настоящим читателем? Представление о настоящем читателе. Любимая книга. Обложка любимой книжки.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2.Виды смыслового чтения. (4 часа)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Просмотровое чтение. Ознакомительное чтение. Изучающее чтение. Рефлексивное чтение.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текстами.</w:t>
      </w:r>
    </w:p>
    <w:p w:rsidR="00D338CB" w:rsidRPr="00D338CB" w:rsidRDefault="00D338CB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Технология продуктивного чтения </w:t>
      </w:r>
      <w:r w:rsidRPr="00D33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(28 ч)</w:t>
      </w:r>
    </w:p>
    <w:p w:rsidR="00D338CB" w:rsidRDefault="00D338CB" w:rsidP="00D33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</w:r>
    </w:p>
    <w:p w:rsidR="0051698E" w:rsidRPr="00D338CB" w:rsidRDefault="0051698E" w:rsidP="00D33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338CB" w:rsidRPr="00D338CB" w:rsidRDefault="00D338CB" w:rsidP="00D338C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направления внеурочной деятельности  на уровне начального общего образования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эмоциональность; умение осознавать и определять (называть) свои эмоции;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осознавать  и  определять эмоции других людей; сочувствовать другим людям, сопереживать;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чувство прекрасного – умение воспринимать красоту природы, бережно  относиться ко  всему  живому; чувствовать красоту художественного слова, стремиться к совершенствованию собственной речи;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любовь  и уважение к Отечеству, его языку, культуре, истории;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понимание ценности семьи, чувства уважения, благодарности, ответственности по отношению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  близким;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чтению, к ведению диалога с автором текста; потребность в чтении;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собственных читательских приоритетов и уважительное отношение к предпочтениям других людей;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 поступков – своих  и окружающих людей;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–  совести, вины, стыда –  как регуляторы морального поведения.</w:t>
      </w:r>
    </w:p>
    <w:p w:rsidR="00D338CB" w:rsidRPr="00D338CB" w:rsidRDefault="00D338CB" w:rsidP="00D33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  этих 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338CB" w:rsidRPr="00D338CB" w:rsidRDefault="00D338CB" w:rsidP="00D338C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занятий;</w:t>
      </w:r>
    </w:p>
    <w:p w:rsidR="00D338CB" w:rsidRPr="00D338CB" w:rsidRDefault="00D338CB" w:rsidP="00D338C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D338CB" w:rsidRPr="00D338CB" w:rsidRDefault="00D338CB" w:rsidP="00D338C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D338CB" w:rsidRPr="00D338CB" w:rsidRDefault="00D338CB" w:rsidP="00D338C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  технология оценивания учебных успехов.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извлекать  информацию,  представленную в  разных  формах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(сплошной текст; </w:t>
      </w:r>
      <w:proofErr w:type="spell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– иллюстрация, таблица, схема);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пользоваться словарями, справочниками;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анализ и синтез;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устанавливать причинно-следственные связи;</w:t>
      </w:r>
    </w:p>
    <w:p w:rsidR="00D338CB" w:rsidRPr="00D338CB" w:rsidRDefault="00D338CB" w:rsidP="00D338C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рассуждения;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развития познавательных УУД служат тексты книг; технология продуктивного чтения.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  мысли в устной и письменной форме  с учётом речевой ситуации;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  решения различных  коммуникативных задач; владеть монологической и диалогической  формами речи.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  точку зрения, быть  готовым корректировать свою точку зрения;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D338CB" w:rsidRPr="00D338CB" w:rsidRDefault="00D338CB" w:rsidP="00D338C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задавать вопросы.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D338CB" w:rsidRPr="00D338CB" w:rsidRDefault="00D338CB" w:rsidP="00D33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  тексты в исполнении учителя, учащихся;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осознанно, правильно, выразительно читать вслух;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прогнозировать содержание текста по заглавию, фамилии автора, иллюстрации, ключевым словам;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читать про себя незнакомый текст, проводить словарную работу;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части, составлять простой план;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главную мысль текста;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материал для  характеристики героя;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пересказывать текст;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рассказ-характеристику героя;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устные и письменные описания;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чтения представлять картины, устно  выражать (рисовать)  то, что представили;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высказывать и аргументировать своё  отношение к </w:t>
      </w:r>
      <w:proofErr w:type="gramStart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к художественной стороне текста (что понравилось из прочитанного и почему);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 произведения к жанрам рассказа, повести, пьесы по определённым признакам;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 прозаическом произведении героев, рассказчика   автора;</w:t>
      </w:r>
    </w:p>
    <w:p w:rsidR="00D338CB" w:rsidRPr="00D338CB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видеть в художественном тексте сравнения, эпитеты, олицетворения;</w:t>
      </w:r>
    </w:p>
    <w:p w:rsidR="00D338CB" w:rsidRPr="0051698E" w:rsidRDefault="00D338CB" w:rsidP="00D338C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соотносить автора, название и героев прочитанных произведений.</w:t>
      </w: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1698E" w:rsidRDefault="0051698E" w:rsidP="0051698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338CB" w:rsidRDefault="00D338CB" w:rsidP="00D338CB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338C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74303" w:rsidRPr="00074303" w:rsidRDefault="00074303" w:rsidP="0007430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Календарно-тематическое планирование </w:t>
      </w:r>
      <w:proofErr w:type="spellStart"/>
      <w:r w:rsidRPr="0007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внеурочки</w:t>
      </w:r>
      <w:proofErr w:type="spellEnd"/>
    </w:p>
    <w:p w:rsidR="00074303" w:rsidRPr="00074303" w:rsidRDefault="00074303" w:rsidP="0007430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«Формирование читательской грамотности»</w:t>
      </w:r>
    </w:p>
    <w:p w:rsidR="00074303" w:rsidRPr="00074303" w:rsidRDefault="00074303" w:rsidP="0007430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3 класс</w:t>
      </w:r>
    </w:p>
    <w:tbl>
      <w:tblPr>
        <w:tblW w:w="8418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697"/>
        <w:gridCol w:w="1540"/>
        <w:gridCol w:w="1163"/>
        <w:gridCol w:w="1167"/>
      </w:tblGrid>
      <w:tr w:rsidR="00074303" w:rsidRPr="00D51D1D" w:rsidTr="00913457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074303" w:rsidRPr="00D51D1D" w:rsidRDefault="00074303" w:rsidP="009134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74303" w:rsidRPr="00D51D1D" w:rsidTr="00913457"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03" w:rsidRPr="00D51D1D" w:rsidRDefault="00074303" w:rsidP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03" w:rsidRPr="00D51D1D" w:rsidRDefault="00074303" w:rsidP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03" w:rsidRPr="00D51D1D" w:rsidRDefault="00074303" w:rsidP="0091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03" w:rsidRPr="00D51D1D" w:rsidRDefault="00074303" w:rsidP="009134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</w:tbl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3686"/>
        <w:gridCol w:w="1559"/>
        <w:gridCol w:w="1134"/>
        <w:gridCol w:w="1134"/>
      </w:tblGrid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№ 1 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Настоящий читатель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2ч.)</w:t>
            </w:r>
          </w:p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Кого можно считать настоящим читателем?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читающему человеку легко общаться с окружающими? Какой я читатель? Моя любимая книга.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№ 2 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смыслового чтения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(4ч)</w:t>
            </w:r>
          </w:p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Просмотровое чтение. Г.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«Маленький лесовод».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Ознакомительное чтение. М. Пришвин «Ёж проснулся».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Изучающее чтение. М. Пришвин «Умные птицы»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Рефлексивное чтение.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Э.Шим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распускается мак?», «Какой будет день?»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Раздел №3 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продуктивного чтения.</w:t>
            </w:r>
            <w:r w:rsidRPr="00D33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(28ч)</w:t>
            </w:r>
          </w:p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Продуктивное чтение: глубокое восприятие и понимание текста. Б.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«Чья корзинка тяжелей?»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первый. Чтение до чтения. Знакомство с книгой до чтения. Название, автор, обложка, иллюстрации. Аннотация книги (краткое содержание).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первый. Чтение до чтения. Прогнозирование и предвосхищение чтения. Высказывание своих первоначальных предположений. В.П. «Старый пень».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второй. Чтение во время чтения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езнакомые слова и их смысл. Вопросы к автору текста. По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С.Алексееву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«Всюду 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известный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второй. Чтение во время чтения. Формулирование простых выводов после прочтения текста. Сопоставление иллюстративного материала с текстовой информацией. В. Л. Дуров «Наша Жучка»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прочитанного произведения. Г.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В. Чаплина «Кто как зимует».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произведения. Анализ прочитанного произведения.  Г.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В. Чаплина «Кто как зимует».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второй. Чтение во время чтения. Диалог с автором текста. Рассказ «Мой любимый праздник».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второй. Чтение во время чтения. Объяснение различных ситуаций с помощью прочитанного текста. Ю. И. Ермолаев «Проговорился»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второй. Чтение во время чтения. Читаем и воображаем. «Почему нельзя играть с мячом возле дороги?»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второй. Чтение во время чтения. Читаем и чувствуем. Читаем и реагируем на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прочитанноу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грустим, удивляемся, радуемся – испытываем эмоции. В. Драгунский « Третье место в стиле баттерфляй 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второй. Чтение во время чтения. Эмоции и чувства – главное при чтении стихов. По В. 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Драгунскому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«Третье место в стиле баттерфляй»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второй. Чтение во время чтения. Эмоции и чувства – главное при чтении стихов.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В.Голявкин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«Коньки купили не напрасно».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второй. Чтение во время чтения. Читаем, мысленно рисуем, представляем. А.Л. </w:t>
            </w:r>
            <w:proofErr w:type="spell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театре»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третий. Чтение после чтения. Умение перечитать нужное, интересное, помечтать, сделать выводы. Практическая работа с рассказом «Каждому из нас нужна пара зорких глаз».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Придумываем продолжение произведения. Л. Толстой «Один раз…»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третий. Чтение после чтения. Знакомство с жизнью автора, его творчеством, историей создания книги.</w:t>
            </w:r>
          </w:p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Толстой.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кроссворда к прочитанной книге.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с текстом М. Садовского «Космическая одежда».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с текстом «Замечательные дома».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нужной информации в различных информационных источниках: словарях, справочниках, энциклопедиях и т.д.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нужной информации в различных информационных источниках: словарях, справочниках, энциклопедиях и т.д.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</w:t>
            </w: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чтения текстов математических задач.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«Внимательный ли ты читатель?»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занятие: «Твоё представление о настоящем читателе»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03" w:rsidRPr="00D51D1D" w:rsidTr="00913457">
        <w:tc>
          <w:tcPr>
            <w:tcW w:w="851" w:type="dxa"/>
          </w:tcPr>
          <w:p w:rsidR="00074303" w:rsidRPr="00D338CB" w:rsidRDefault="00074303" w:rsidP="00913457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4303" w:rsidRPr="00D338CB" w:rsidRDefault="00074303" w:rsidP="0091345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074303" w:rsidRPr="00D338CB" w:rsidRDefault="00074303" w:rsidP="0091345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303" w:rsidRPr="00D51D1D" w:rsidRDefault="00074303" w:rsidP="00913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303" w:rsidRDefault="00074303" w:rsidP="00074303"/>
    <w:p w:rsidR="00074303" w:rsidRDefault="0007430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BA3" w:rsidRPr="00227DE0" w:rsidRDefault="00F52BA3" w:rsidP="0007430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7D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Литература:</w:t>
      </w:r>
    </w:p>
    <w:p w:rsidR="00227DE0" w:rsidRPr="00227DE0" w:rsidRDefault="00227DE0" w:rsidP="00227DE0">
      <w:pPr>
        <w:pStyle w:val="c4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27DE0">
        <w:rPr>
          <w:rStyle w:val="c48"/>
          <w:b/>
          <w:bCs/>
          <w:color w:val="000000"/>
        </w:rPr>
        <w:lastRenderedPageBreak/>
        <w:t>ЦИФРОВЫЕ ОБРАЗОВАТЕЛЬНЫЕ РЕСУРСЫ И РЕСУРСЫ СЕТИ ИНТЕРНЕТ</w:t>
      </w:r>
    </w:p>
    <w:p w:rsidR="00227DE0" w:rsidRPr="00227DE0" w:rsidRDefault="00980648" w:rsidP="00227DE0">
      <w:pPr>
        <w:pStyle w:val="c5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r w:rsidR="00227DE0" w:rsidRPr="00227DE0">
          <w:rPr>
            <w:rStyle w:val="a7"/>
          </w:rPr>
          <w:t>https://learningapps.org/index.php?s=чтение</w:t>
        </w:r>
      </w:hyperlink>
    </w:p>
    <w:p w:rsidR="00227DE0" w:rsidRPr="00227DE0" w:rsidRDefault="00980648" w:rsidP="00227DE0">
      <w:pPr>
        <w:pStyle w:val="c5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hyperlink r:id="rId8" w:history="1">
        <w:r w:rsidR="00227DE0" w:rsidRPr="00227DE0">
          <w:rPr>
            <w:rStyle w:val="a7"/>
          </w:rPr>
          <w:t>http://skiv.instrao.ru/bank-zadaniy/chitatelskaya-gramotnost/</w:t>
        </w:r>
      </w:hyperlink>
    </w:p>
    <w:p w:rsidR="00227DE0" w:rsidRDefault="00980648" w:rsidP="00227DE0">
      <w:pPr>
        <w:pStyle w:val="c4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39"/>
          <w:color w:val="000000"/>
        </w:rPr>
      </w:pPr>
      <w:hyperlink r:id="rId9" w:history="1">
        <w:r w:rsidR="00227DE0" w:rsidRPr="00024965">
          <w:rPr>
            <w:rStyle w:val="a7"/>
          </w:rPr>
          <w:t>https://multiurok.ru/files/sbornik-praktichieskikh-matierialov-po-formirovani.html</w:t>
        </w:r>
      </w:hyperlink>
    </w:p>
    <w:p w:rsidR="00227DE0" w:rsidRPr="00227DE0" w:rsidRDefault="00227DE0" w:rsidP="00227DE0">
      <w:pPr>
        <w:pStyle w:val="c46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27DE0" w:rsidRPr="00227DE0" w:rsidRDefault="00227DE0" w:rsidP="00227DE0">
      <w:pPr>
        <w:pStyle w:val="c33"/>
        <w:numPr>
          <w:ilvl w:val="0"/>
          <w:numId w:val="4"/>
        </w:numPr>
        <w:pBdr>
          <w:bottom w:val="single" w:sz="6" w:space="5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227DE0">
        <w:rPr>
          <w:rStyle w:val="c17"/>
          <w:b/>
          <w:bCs/>
          <w:color w:val="000000"/>
        </w:rPr>
        <w:t>МАТЕРИАЛЬНО-ТЕХНИЧЕСКОЕ ОБЕСПЕЧЕНИЕ ОБРАЗОВАТЕЛЬНОГО ПРОЦЕССА</w:t>
      </w:r>
    </w:p>
    <w:p w:rsidR="00227DE0" w:rsidRPr="00227DE0" w:rsidRDefault="00227DE0" w:rsidP="00227DE0">
      <w:pPr>
        <w:pStyle w:val="c4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27DE0">
        <w:rPr>
          <w:rStyle w:val="c48"/>
          <w:b/>
          <w:bCs/>
          <w:color w:val="000000"/>
        </w:rPr>
        <w:t>УЧЕБНОЕ ОБОРУДОВАНИЕ</w:t>
      </w:r>
    </w:p>
    <w:p w:rsidR="00227DE0" w:rsidRPr="00227DE0" w:rsidRDefault="00227DE0" w:rsidP="00227DE0">
      <w:pPr>
        <w:pStyle w:val="c9"/>
        <w:numPr>
          <w:ilvl w:val="0"/>
          <w:numId w:val="4"/>
        </w:numPr>
        <w:shd w:val="clear" w:color="auto" w:fill="F7FDF7"/>
        <w:spacing w:before="0" w:beforeAutospacing="0" w:after="0" w:afterAutospacing="0"/>
        <w:rPr>
          <w:color w:val="000000"/>
        </w:rPr>
      </w:pPr>
      <w:r w:rsidRPr="00227DE0">
        <w:rPr>
          <w:rStyle w:val="c72"/>
          <w:color w:val="000000"/>
        </w:rPr>
        <w:t>Компьютер, мультимедийный проектор, экран, принтер, магнитная доска. Наборы сюжетных и предметных картинок.</w:t>
      </w:r>
    </w:p>
    <w:p w:rsidR="00227DE0" w:rsidRPr="00227DE0" w:rsidRDefault="00227DE0" w:rsidP="00227DE0">
      <w:pPr>
        <w:pStyle w:val="a6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27DE0" w:rsidRPr="00227DE0" w:rsidSect="00F6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F0C"/>
    <w:multiLevelType w:val="multilevel"/>
    <w:tmpl w:val="1BD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93A62"/>
    <w:multiLevelType w:val="multilevel"/>
    <w:tmpl w:val="0DF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011B9"/>
    <w:multiLevelType w:val="multilevel"/>
    <w:tmpl w:val="466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82379"/>
    <w:multiLevelType w:val="multilevel"/>
    <w:tmpl w:val="8802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C781B"/>
    <w:multiLevelType w:val="multilevel"/>
    <w:tmpl w:val="C87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CB"/>
    <w:rsid w:val="00074303"/>
    <w:rsid w:val="00227DE0"/>
    <w:rsid w:val="0051698E"/>
    <w:rsid w:val="00980648"/>
    <w:rsid w:val="00D338CB"/>
    <w:rsid w:val="00EF309F"/>
    <w:rsid w:val="00F52BA3"/>
    <w:rsid w:val="00F6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9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2BA3"/>
    <w:pPr>
      <w:ind w:left="720"/>
      <w:contextualSpacing/>
    </w:pPr>
  </w:style>
  <w:style w:type="character" w:customStyle="1" w:styleId="c37">
    <w:name w:val="c37"/>
    <w:basedOn w:val="a0"/>
    <w:rsid w:val="00227DE0"/>
  </w:style>
  <w:style w:type="character" w:customStyle="1" w:styleId="c39">
    <w:name w:val="c39"/>
    <w:basedOn w:val="a0"/>
    <w:rsid w:val="00227DE0"/>
  </w:style>
  <w:style w:type="character" w:customStyle="1" w:styleId="c1">
    <w:name w:val="c1"/>
    <w:basedOn w:val="a0"/>
    <w:rsid w:val="00227DE0"/>
  </w:style>
  <w:style w:type="paragraph" w:customStyle="1" w:styleId="c46">
    <w:name w:val="c46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27DE0"/>
  </w:style>
  <w:style w:type="paragraph" w:customStyle="1" w:styleId="c55">
    <w:name w:val="c55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27DE0"/>
  </w:style>
  <w:style w:type="character" w:styleId="a7">
    <w:name w:val="Hyperlink"/>
    <w:basedOn w:val="a0"/>
    <w:uiPriority w:val="99"/>
    <w:unhideWhenUsed/>
    <w:rsid w:val="00227DE0"/>
    <w:rPr>
      <w:color w:val="0000FF"/>
      <w:u w:val="single"/>
    </w:rPr>
  </w:style>
  <w:style w:type="paragraph" w:customStyle="1" w:styleId="c33">
    <w:name w:val="c33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27DE0"/>
  </w:style>
  <w:style w:type="paragraph" w:customStyle="1" w:styleId="c9">
    <w:name w:val="c9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227DE0"/>
  </w:style>
  <w:style w:type="paragraph" w:customStyle="1" w:styleId="c67">
    <w:name w:val="c67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9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2BA3"/>
    <w:pPr>
      <w:ind w:left="720"/>
      <w:contextualSpacing/>
    </w:pPr>
  </w:style>
  <w:style w:type="character" w:customStyle="1" w:styleId="c37">
    <w:name w:val="c37"/>
    <w:basedOn w:val="a0"/>
    <w:rsid w:val="00227DE0"/>
  </w:style>
  <w:style w:type="character" w:customStyle="1" w:styleId="c39">
    <w:name w:val="c39"/>
    <w:basedOn w:val="a0"/>
    <w:rsid w:val="00227DE0"/>
  </w:style>
  <w:style w:type="character" w:customStyle="1" w:styleId="c1">
    <w:name w:val="c1"/>
    <w:basedOn w:val="a0"/>
    <w:rsid w:val="00227DE0"/>
  </w:style>
  <w:style w:type="paragraph" w:customStyle="1" w:styleId="c46">
    <w:name w:val="c46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27DE0"/>
  </w:style>
  <w:style w:type="paragraph" w:customStyle="1" w:styleId="c55">
    <w:name w:val="c55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27DE0"/>
  </w:style>
  <w:style w:type="character" w:styleId="a7">
    <w:name w:val="Hyperlink"/>
    <w:basedOn w:val="a0"/>
    <w:uiPriority w:val="99"/>
    <w:unhideWhenUsed/>
    <w:rsid w:val="00227DE0"/>
    <w:rPr>
      <w:color w:val="0000FF"/>
      <w:u w:val="single"/>
    </w:rPr>
  </w:style>
  <w:style w:type="paragraph" w:customStyle="1" w:styleId="c33">
    <w:name w:val="c33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27DE0"/>
  </w:style>
  <w:style w:type="paragraph" w:customStyle="1" w:styleId="c9">
    <w:name w:val="c9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227DE0"/>
  </w:style>
  <w:style w:type="paragraph" w:customStyle="1" w:styleId="c67">
    <w:name w:val="c67"/>
    <w:basedOn w:val="a"/>
    <w:rsid w:val="0022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kiv.instrao.ru/bank-zadaniy/chitatelskaya-gramotnost/&amp;sa=D&amp;source=editors&amp;ust=1667162388721292&amp;usg=AOvVaw21fiD0iqzOmMM7aNn0US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learningapps.org/index.php?s%3D%25D1%2587%25D1%2582%25D0%25B5%25D0%25BD%25D0%25B8%25D0%25B5&amp;sa=D&amp;source=editors&amp;ust=1667162388720925&amp;usg=AOvVaw0DLS00ZzMTZeOgLWBD00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tiurok.ru/files/sbornik-praktichieskikh-matierialov-po-formirova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2023-09-24T22:59:00Z</cp:lastPrinted>
  <dcterms:created xsi:type="dcterms:W3CDTF">2023-09-20T13:29:00Z</dcterms:created>
  <dcterms:modified xsi:type="dcterms:W3CDTF">2023-09-28T07:48:00Z</dcterms:modified>
</cp:coreProperties>
</file>