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8A7" w:rsidRPr="00900FE4" w:rsidRDefault="00B348A7">
      <w:pPr>
        <w:spacing w:after="0"/>
        <w:ind w:left="120"/>
        <w:rPr>
          <w:lang w:val="ru-RU"/>
        </w:rPr>
      </w:pPr>
      <w:bookmarkStart w:id="0" w:name="block-3430804"/>
    </w:p>
    <w:p w:rsidR="00B348A7" w:rsidRPr="00900FE4" w:rsidRDefault="00BC49E1">
      <w:pPr>
        <w:rPr>
          <w:lang w:val="ru-RU"/>
        </w:rPr>
        <w:sectPr w:rsidR="00B348A7" w:rsidRPr="00900FE4">
          <w:pgSz w:w="11906" w:h="16383"/>
          <w:pgMar w:top="1134" w:right="850" w:bottom="1134" w:left="1701" w:header="720" w:footer="720" w:gutter="0"/>
          <w:cols w:space="720"/>
        </w:sectPr>
      </w:pPr>
      <w:r w:rsidRPr="00BC49E1">
        <w:rPr>
          <w:noProof/>
          <w:lang w:val="ru-RU" w:eastAsia="ru-RU"/>
        </w:rPr>
        <w:drawing>
          <wp:inline distT="0" distB="0" distL="0" distR="0">
            <wp:extent cx="6210300" cy="8168005"/>
            <wp:effectExtent l="0" t="0" r="0" b="0"/>
            <wp:docPr id="1" name="Рисунок 1" descr="C:\Users\1\Documents\Scanned Documents\10кл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cuments\Scanned Documents\10кл хим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61" cy="8168085"/>
                    </a:xfrm>
                    <a:prstGeom prst="rect">
                      <a:avLst/>
                    </a:prstGeom>
                    <a:noFill/>
                    <a:ln>
                      <a:noFill/>
                    </a:ln>
                  </pic:spPr>
                </pic:pic>
              </a:graphicData>
            </a:graphic>
          </wp:inline>
        </w:drawing>
      </w:r>
    </w:p>
    <w:p w:rsidR="00B348A7" w:rsidRPr="00436DC6" w:rsidRDefault="00900FE4">
      <w:pPr>
        <w:spacing w:after="0"/>
        <w:ind w:firstLine="600"/>
        <w:rPr>
          <w:rFonts w:ascii="Times New Roman" w:hAnsi="Times New Roman" w:cs="Times New Roman"/>
          <w:sz w:val="24"/>
          <w:szCs w:val="24"/>
          <w:lang w:val="ru-RU"/>
        </w:rPr>
      </w:pPr>
      <w:bookmarkStart w:id="1" w:name="_Toc118729915"/>
      <w:bookmarkStart w:id="2" w:name="block-3430805"/>
      <w:bookmarkEnd w:id="0"/>
      <w:bookmarkEnd w:id="1"/>
      <w:r w:rsidRPr="00436DC6">
        <w:rPr>
          <w:rFonts w:ascii="Times New Roman" w:hAnsi="Times New Roman" w:cs="Times New Roman"/>
          <w:b/>
          <w:color w:val="000000"/>
          <w:sz w:val="24"/>
          <w:szCs w:val="24"/>
          <w:lang w:val="ru-RU"/>
        </w:rPr>
        <w:lastRenderedPageBreak/>
        <w:t>ПОЯСНИТЕЛЬНАЯ ЗАПИСКА</w:t>
      </w:r>
    </w:p>
    <w:p w:rsidR="00B348A7" w:rsidRPr="00436DC6" w:rsidRDefault="00900FE4">
      <w:pPr>
        <w:spacing w:after="0"/>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roofErr w:type="gramStart"/>
      <w:r w:rsidRPr="00436DC6">
        <w:rPr>
          <w:rFonts w:ascii="Times New Roman" w:hAnsi="Times New Roman" w:cs="Times New Roman"/>
          <w:color w:val="000000"/>
          <w:sz w:val="24"/>
          <w:szCs w:val="24"/>
          <w:lang w:val="ru-RU"/>
        </w:rPr>
        <w:t>).​</w:t>
      </w:r>
      <w:proofErr w:type="gramEnd"/>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Основу подходов к разработке программы по химии, к определению общей стратегии обучения, </w:t>
      </w:r>
      <w:proofErr w:type="gramStart"/>
      <w:r w:rsidRPr="00436DC6">
        <w:rPr>
          <w:rFonts w:ascii="Times New Roman" w:hAnsi="Times New Roman" w:cs="Times New Roman"/>
          <w:color w:val="000000"/>
          <w:sz w:val="24"/>
          <w:szCs w:val="24"/>
          <w:lang w:val="ru-RU"/>
        </w:rPr>
        <w:t>воспитания и развития</w:t>
      </w:r>
      <w:proofErr w:type="gramEnd"/>
      <w:r w:rsidRPr="00436DC6">
        <w:rPr>
          <w:rFonts w:ascii="Times New Roman" w:hAnsi="Times New Roman" w:cs="Times New Roman"/>
          <w:color w:val="000000"/>
          <w:sz w:val="24"/>
          <w:szCs w:val="24"/>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Составляющими предмета «Химия» являются базовые курсы – «Органическая химия» и «Общая и неорганическая химия», основным компонентом содержания которых </w:t>
      </w:r>
      <w:r w:rsidRPr="00436DC6">
        <w:rPr>
          <w:rFonts w:ascii="Times New Roman" w:hAnsi="Times New Roman" w:cs="Times New Roman"/>
          <w:color w:val="000000"/>
          <w:sz w:val="24"/>
          <w:szCs w:val="24"/>
          <w:lang w:val="ru-RU"/>
        </w:rPr>
        <w:lastRenderedPageBreak/>
        <w:t>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436DC6">
        <w:rPr>
          <w:rFonts w:ascii="Times New Roman" w:hAnsi="Times New Roman" w:cs="Times New Roman"/>
          <w:color w:val="000000"/>
          <w:sz w:val="24"/>
          <w:szCs w:val="24"/>
          <w:lang w:val="ru-RU"/>
        </w:rPr>
        <w:t>фактологические</w:t>
      </w:r>
      <w:proofErr w:type="spellEnd"/>
      <w:r w:rsidRPr="00436DC6">
        <w:rPr>
          <w:rFonts w:ascii="Times New Roman" w:hAnsi="Times New Roman" w:cs="Times New Roman"/>
          <w:color w:val="000000"/>
          <w:sz w:val="24"/>
          <w:szCs w:val="24"/>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lastRenderedPageBreak/>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Согласно данной точке зрения главными целями изучения предмета «Химия» на базовом уровне (10 –11 </w:t>
      </w:r>
      <w:proofErr w:type="spellStart"/>
      <w:r w:rsidRPr="00436DC6">
        <w:rPr>
          <w:rFonts w:ascii="Times New Roman" w:hAnsi="Times New Roman" w:cs="Times New Roman"/>
          <w:color w:val="000000"/>
          <w:sz w:val="24"/>
          <w:szCs w:val="24"/>
          <w:lang w:val="ru-RU"/>
        </w:rPr>
        <w:t>кл</w:t>
      </w:r>
      <w:proofErr w:type="spellEnd"/>
      <w:r w:rsidRPr="00436DC6">
        <w:rPr>
          <w:rFonts w:ascii="Times New Roman" w:hAnsi="Times New Roman" w:cs="Times New Roman"/>
          <w:color w:val="000000"/>
          <w:sz w:val="24"/>
          <w:szCs w:val="24"/>
          <w:lang w:val="ru-RU"/>
        </w:rPr>
        <w:t>.) являются:</w:t>
      </w:r>
    </w:p>
    <w:p w:rsidR="00B348A7" w:rsidRPr="00436DC6" w:rsidRDefault="00900FE4">
      <w:pPr>
        <w:numPr>
          <w:ilvl w:val="0"/>
          <w:numId w:val="1"/>
        </w:numPr>
        <w:spacing w:after="0" w:line="264" w:lineRule="auto"/>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B348A7" w:rsidRPr="00436DC6" w:rsidRDefault="00900FE4">
      <w:pPr>
        <w:numPr>
          <w:ilvl w:val="0"/>
          <w:numId w:val="1"/>
        </w:numPr>
        <w:spacing w:after="0" w:line="264" w:lineRule="auto"/>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B348A7" w:rsidRPr="00436DC6" w:rsidRDefault="00900FE4">
      <w:pPr>
        <w:numPr>
          <w:ilvl w:val="0"/>
          <w:numId w:val="1"/>
        </w:numPr>
        <w:spacing w:after="0" w:line="264" w:lineRule="auto"/>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lastRenderedPageBreak/>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B348A7" w:rsidRPr="00436DC6" w:rsidRDefault="00900FE4" w:rsidP="00900FE4">
      <w:pPr>
        <w:spacing w:after="0" w:line="264" w:lineRule="auto"/>
        <w:ind w:firstLine="600"/>
        <w:jc w:val="both"/>
        <w:rPr>
          <w:rFonts w:ascii="Times New Roman" w:hAnsi="Times New Roman" w:cs="Times New Roman"/>
          <w:sz w:val="24"/>
          <w:szCs w:val="24"/>
          <w:lang w:val="ru-RU"/>
        </w:rPr>
        <w:sectPr w:rsidR="00B348A7" w:rsidRPr="00436DC6">
          <w:pgSz w:w="11906" w:h="16383"/>
          <w:pgMar w:top="1134" w:right="850" w:bottom="1134" w:left="1701" w:header="720" w:footer="720" w:gutter="0"/>
          <w:cols w:space="720"/>
        </w:sectPr>
      </w:pPr>
      <w:r w:rsidRPr="00436DC6">
        <w:rPr>
          <w:rFonts w:ascii="Times New Roman" w:hAnsi="Times New Roman" w:cs="Times New Roman"/>
          <w:color w:val="000000"/>
          <w:sz w:val="24"/>
          <w:szCs w:val="24"/>
          <w:lang w:val="ru-RU"/>
        </w:rPr>
        <w:t>Общее число часов, отведённых для изучения химии, на базовом уровне среднего общего образования, составляет в 10 классе – 34 часа (1 час в неделю).</w:t>
      </w:r>
    </w:p>
    <w:p w:rsidR="00B348A7" w:rsidRPr="00436DC6" w:rsidRDefault="00900FE4">
      <w:pPr>
        <w:spacing w:after="0" w:line="264" w:lineRule="auto"/>
        <w:ind w:left="120"/>
        <w:jc w:val="both"/>
        <w:rPr>
          <w:rFonts w:ascii="Times New Roman" w:hAnsi="Times New Roman" w:cs="Times New Roman"/>
          <w:sz w:val="24"/>
          <w:szCs w:val="24"/>
          <w:lang w:val="ru-RU"/>
        </w:rPr>
      </w:pPr>
      <w:bookmarkStart w:id="3" w:name="block-3430806"/>
      <w:bookmarkEnd w:id="2"/>
      <w:r w:rsidRPr="00436DC6">
        <w:rPr>
          <w:rFonts w:ascii="Times New Roman" w:hAnsi="Times New Roman" w:cs="Times New Roman"/>
          <w:color w:val="000000"/>
          <w:sz w:val="24"/>
          <w:szCs w:val="24"/>
          <w:lang w:val="ru-RU"/>
        </w:rPr>
        <w:lastRenderedPageBreak/>
        <w:t>​</w:t>
      </w:r>
      <w:r w:rsidRPr="00436DC6">
        <w:rPr>
          <w:rFonts w:ascii="Times New Roman" w:hAnsi="Times New Roman" w:cs="Times New Roman"/>
          <w:b/>
          <w:color w:val="000000"/>
          <w:sz w:val="24"/>
          <w:szCs w:val="24"/>
          <w:lang w:val="ru-RU"/>
        </w:rPr>
        <w:t>СОДЕРЖАНИЕ ОБУЧЕНИЯ</w:t>
      </w:r>
    </w:p>
    <w:p w:rsidR="00B348A7" w:rsidRPr="00436DC6" w:rsidRDefault="00B348A7">
      <w:pPr>
        <w:spacing w:after="0" w:line="264" w:lineRule="auto"/>
        <w:ind w:left="120"/>
        <w:jc w:val="both"/>
        <w:rPr>
          <w:rFonts w:ascii="Times New Roman" w:hAnsi="Times New Roman" w:cs="Times New Roman"/>
          <w:sz w:val="24"/>
          <w:szCs w:val="24"/>
          <w:lang w:val="ru-RU"/>
        </w:rPr>
      </w:pPr>
    </w:p>
    <w:p w:rsidR="00B348A7" w:rsidRPr="00436DC6" w:rsidRDefault="00900FE4">
      <w:pPr>
        <w:spacing w:after="0" w:line="264" w:lineRule="auto"/>
        <w:ind w:left="120"/>
        <w:jc w:val="both"/>
        <w:rPr>
          <w:rFonts w:ascii="Times New Roman" w:hAnsi="Times New Roman" w:cs="Times New Roman"/>
          <w:sz w:val="24"/>
          <w:szCs w:val="24"/>
          <w:lang w:val="ru-RU"/>
        </w:rPr>
      </w:pPr>
      <w:r w:rsidRPr="00436DC6">
        <w:rPr>
          <w:rFonts w:ascii="Times New Roman" w:hAnsi="Times New Roman" w:cs="Times New Roman"/>
          <w:b/>
          <w:color w:val="000000"/>
          <w:sz w:val="24"/>
          <w:szCs w:val="24"/>
          <w:lang w:val="ru-RU"/>
        </w:rPr>
        <w:t>10 КЛАСС</w:t>
      </w:r>
      <w:r w:rsidRPr="00436DC6">
        <w:rPr>
          <w:rFonts w:ascii="Times New Roman" w:hAnsi="Times New Roman" w:cs="Times New Roman"/>
          <w:color w:val="000000"/>
          <w:sz w:val="24"/>
          <w:szCs w:val="24"/>
          <w:lang w:val="ru-RU"/>
        </w:rPr>
        <w:t xml:space="preserve"> </w:t>
      </w:r>
    </w:p>
    <w:p w:rsidR="00B348A7" w:rsidRPr="00436DC6" w:rsidRDefault="00B348A7">
      <w:pPr>
        <w:spacing w:after="0" w:line="264" w:lineRule="auto"/>
        <w:ind w:left="120"/>
        <w:jc w:val="both"/>
        <w:rPr>
          <w:rFonts w:ascii="Times New Roman" w:hAnsi="Times New Roman" w:cs="Times New Roman"/>
          <w:sz w:val="24"/>
          <w:szCs w:val="24"/>
          <w:lang w:val="ru-RU"/>
        </w:rPr>
      </w:pPr>
    </w:p>
    <w:p w:rsidR="00B348A7" w:rsidRPr="00436DC6" w:rsidRDefault="00900FE4">
      <w:pPr>
        <w:spacing w:after="0" w:line="264" w:lineRule="auto"/>
        <w:ind w:left="120"/>
        <w:jc w:val="both"/>
        <w:rPr>
          <w:rFonts w:ascii="Times New Roman" w:hAnsi="Times New Roman" w:cs="Times New Roman"/>
          <w:sz w:val="24"/>
          <w:szCs w:val="24"/>
          <w:lang w:val="ru-RU"/>
        </w:rPr>
      </w:pPr>
      <w:r w:rsidRPr="00436DC6">
        <w:rPr>
          <w:rFonts w:ascii="Times New Roman" w:hAnsi="Times New Roman" w:cs="Times New Roman"/>
          <w:b/>
          <w:color w:val="000000"/>
          <w:sz w:val="24"/>
          <w:szCs w:val="24"/>
          <w:lang w:val="ru-RU"/>
        </w:rPr>
        <w:t>ОРГАНИЧЕСКАЯ ХИМИЯ</w:t>
      </w:r>
    </w:p>
    <w:p w:rsidR="00B348A7" w:rsidRPr="00436DC6" w:rsidRDefault="00B348A7">
      <w:pPr>
        <w:spacing w:after="0" w:line="264" w:lineRule="auto"/>
        <w:ind w:left="120"/>
        <w:jc w:val="both"/>
        <w:rPr>
          <w:rFonts w:ascii="Times New Roman" w:hAnsi="Times New Roman" w:cs="Times New Roman"/>
          <w:sz w:val="24"/>
          <w:szCs w:val="24"/>
          <w:lang w:val="ru-RU"/>
        </w:rPr>
      </w:pP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b/>
          <w:color w:val="000000"/>
          <w:sz w:val="24"/>
          <w:szCs w:val="24"/>
          <w:lang w:val="ru-RU"/>
        </w:rPr>
        <w:t>Теоретические основы органической химии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b/>
          <w:color w:val="000000"/>
          <w:sz w:val="24"/>
          <w:szCs w:val="24"/>
          <w:lang w:val="ru-RU"/>
        </w:rPr>
        <w:t>Углеводороды</w:t>
      </w:r>
    </w:p>
    <w:p w:rsidR="00B348A7" w:rsidRPr="00436DC6" w:rsidRDefault="00900FE4">
      <w:pPr>
        <w:spacing w:after="0" w:line="264" w:lineRule="auto"/>
        <w:ind w:firstLine="600"/>
        <w:jc w:val="both"/>
        <w:rPr>
          <w:rFonts w:ascii="Times New Roman" w:hAnsi="Times New Roman" w:cs="Times New Roman"/>
          <w:sz w:val="24"/>
          <w:szCs w:val="24"/>
          <w:lang w:val="ru-RU"/>
        </w:rPr>
      </w:pPr>
      <w:proofErr w:type="spellStart"/>
      <w:r w:rsidRPr="00436DC6">
        <w:rPr>
          <w:rFonts w:ascii="Times New Roman" w:hAnsi="Times New Roman" w:cs="Times New Roman"/>
          <w:color w:val="000000"/>
          <w:sz w:val="24"/>
          <w:szCs w:val="24"/>
          <w:lang w:val="ru-RU"/>
        </w:rPr>
        <w:t>Алканы</w:t>
      </w:r>
      <w:proofErr w:type="spellEnd"/>
      <w:r w:rsidRPr="00436DC6">
        <w:rPr>
          <w:rFonts w:ascii="Times New Roman" w:hAnsi="Times New Roman" w:cs="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436DC6">
        <w:rPr>
          <w:rFonts w:ascii="Times New Roman" w:hAnsi="Times New Roman" w:cs="Times New Roman"/>
          <w:color w:val="000000"/>
          <w:sz w:val="24"/>
          <w:szCs w:val="24"/>
          <w:lang w:val="ru-RU"/>
        </w:rPr>
        <w:t>алканов</w:t>
      </w:r>
      <w:proofErr w:type="spellEnd"/>
      <w:r w:rsidRPr="00436DC6">
        <w:rPr>
          <w:rFonts w:ascii="Times New Roman" w:hAnsi="Times New Roman" w:cs="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B348A7" w:rsidRPr="00436DC6" w:rsidRDefault="00900FE4">
      <w:pPr>
        <w:spacing w:after="0" w:line="264" w:lineRule="auto"/>
        <w:ind w:firstLine="600"/>
        <w:jc w:val="both"/>
        <w:rPr>
          <w:rFonts w:ascii="Times New Roman" w:hAnsi="Times New Roman" w:cs="Times New Roman"/>
          <w:sz w:val="24"/>
          <w:szCs w:val="24"/>
          <w:lang w:val="ru-RU"/>
        </w:rPr>
      </w:pPr>
      <w:proofErr w:type="spellStart"/>
      <w:r w:rsidRPr="00436DC6">
        <w:rPr>
          <w:rFonts w:ascii="Times New Roman" w:hAnsi="Times New Roman" w:cs="Times New Roman"/>
          <w:color w:val="000000"/>
          <w:sz w:val="24"/>
          <w:szCs w:val="24"/>
          <w:lang w:val="ru-RU"/>
        </w:rPr>
        <w:t>Алкены</w:t>
      </w:r>
      <w:proofErr w:type="spellEnd"/>
      <w:r w:rsidRPr="00436DC6">
        <w:rPr>
          <w:rFonts w:ascii="Times New Roman" w:hAnsi="Times New Roman" w:cs="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436DC6">
        <w:rPr>
          <w:rFonts w:ascii="Times New Roman" w:hAnsi="Times New Roman" w:cs="Times New Roman"/>
          <w:color w:val="000000"/>
          <w:sz w:val="24"/>
          <w:szCs w:val="24"/>
          <w:lang w:val="ru-RU"/>
        </w:rPr>
        <w:t>алкенов</w:t>
      </w:r>
      <w:proofErr w:type="spellEnd"/>
      <w:r w:rsidRPr="00436DC6">
        <w:rPr>
          <w:rFonts w:ascii="Times New Roman" w:hAnsi="Times New Roman" w:cs="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B348A7" w:rsidRPr="00436DC6" w:rsidRDefault="00900FE4">
      <w:pPr>
        <w:spacing w:after="0" w:line="264" w:lineRule="auto"/>
        <w:ind w:firstLine="600"/>
        <w:jc w:val="both"/>
        <w:rPr>
          <w:rFonts w:ascii="Times New Roman" w:hAnsi="Times New Roman" w:cs="Times New Roman"/>
          <w:sz w:val="24"/>
          <w:szCs w:val="24"/>
          <w:lang w:val="ru-RU"/>
        </w:rPr>
      </w:pPr>
      <w:proofErr w:type="spellStart"/>
      <w:r w:rsidRPr="00436DC6">
        <w:rPr>
          <w:rFonts w:ascii="Times New Roman" w:hAnsi="Times New Roman" w:cs="Times New Roman"/>
          <w:color w:val="000000"/>
          <w:sz w:val="24"/>
          <w:szCs w:val="24"/>
          <w:lang w:val="ru-RU"/>
        </w:rPr>
        <w:t>Алкадиены</w:t>
      </w:r>
      <w:proofErr w:type="spellEnd"/>
      <w:r w:rsidRPr="00436DC6">
        <w:rPr>
          <w:rFonts w:ascii="Times New Roman" w:hAnsi="Times New Roman" w:cs="Times New Roman"/>
          <w:color w:val="000000"/>
          <w:sz w:val="24"/>
          <w:szCs w:val="24"/>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B348A7" w:rsidRPr="00436DC6" w:rsidRDefault="00900FE4">
      <w:pPr>
        <w:spacing w:after="0" w:line="264" w:lineRule="auto"/>
        <w:ind w:firstLine="600"/>
        <w:jc w:val="both"/>
        <w:rPr>
          <w:rFonts w:ascii="Times New Roman" w:hAnsi="Times New Roman" w:cs="Times New Roman"/>
          <w:sz w:val="24"/>
          <w:szCs w:val="24"/>
          <w:lang w:val="ru-RU"/>
        </w:rPr>
      </w:pPr>
      <w:proofErr w:type="spellStart"/>
      <w:r w:rsidRPr="00436DC6">
        <w:rPr>
          <w:rFonts w:ascii="Times New Roman" w:hAnsi="Times New Roman" w:cs="Times New Roman"/>
          <w:color w:val="000000"/>
          <w:sz w:val="24"/>
          <w:szCs w:val="24"/>
          <w:lang w:val="ru-RU"/>
        </w:rPr>
        <w:t>Алкины</w:t>
      </w:r>
      <w:proofErr w:type="spellEnd"/>
      <w:r w:rsidRPr="00436DC6">
        <w:rPr>
          <w:rFonts w:ascii="Times New Roman" w:hAnsi="Times New Roman" w:cs="Times New Roman"/>
          <w:color w:val="000000"/>
          <w:sz w:val="24"/>
          <w:szCs w:val="24"/>
          <w:lang w:val="ru-RU"/>
        </w:rPr>
        <w:t xml:space="preserve">: состав и особенности строения, гомологический ряд. Ацетилен – простейший представитель </w:t>
      </w:r>
      <w:proofErr w:type="spellStart"/>
      <w:r w:rsidRPr="00436DC6">
        <w:rPr>
          <w:rFonts w:ascii="Times New Roman" w:hAnsi="Times New Roman" w:cs="Times New Roman"/>
          <w:color w:val="000000"/>
          <w:sz w:val="24"/>
          <w:szCs w:val="24"/>
          <w:lang w:val="ru-RU"/>
        </w:rPr>
        <w:t>алкинов</w:t>
      </w:r>
      <w:proofErr w:type="spellEnd"/>
      <w:r w:rsidRPr="00436DC6">
        <w:rPr>
          <w:rFonts w:ascii="Times New Roman" w:hAnsi="Times New Roman" w:cs="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436DC6">
        <w:rPr>
          <w:rFonts w:ascii="Times New Roman" w:hAnsi="Times New Roman" w:cs="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436DC6">
        <w:rPr>
          <w:rFonts w:ascii="Times New Roman" w:hAnsi="Times New Roman" w:cs="Times New Roman"/>
          <w:color w:val="000000"/>
          <w:sz w:val="24"/>
          <w:szCs w:val="24"/>
          <w:lang w:val="ru-RU"/>
        </w:rPr>
        <w:t xml:space="preserve"> Токсичность </w:t>
      </w:r>
      <w:proofErr w:type="spellStart"/>
      <w:r w:rsidRPr="00436DC6">
        <w:rPr>
          <w:rFonts w:ascii="Times New Roman" w:hAnsi="Times New Roman" w:cs="Times New Roman"/>
          <w:color w:val="000000"/>
          <w:sz w:val="24"/>
          <w:szCs w:val="24"/>
          <w:lang w:val="ru-RU"/>
        </w:rPr>
        <w:t>аренов</w:t>
      </w:r>
      <w:proofErr w:type="spellEnd"/>
      <w:r w:rsidRPr="00436DC6">
        <w:rPr>
          <w:rFonts w:ascii="Times New Roman" w:hAnsi="Times New Roman" w:cs="Times New Roman"/>
          <w:color w:val="000000"/>
          <w:sz w:val="24"/>
          <w:szCs w:val="24"/>
          <w:lang w:val="ru-RU"/>
        </w:rPr>
        <w:t xml:space="preserve">. Генетическая связь между углеводородами, принадлежащими к различным классам.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436DC6">
        <w:rPr>
          <w:rFonts w:ascii="Times New Roman" w:hAnsi="Times New Roman" w:cs="Times New Roman"/>
          <w:color w:val="000000"/>
          <w:sz w:val="24"/>
          <w:szCs w:val="24"/>
          <w:u w:val="single"/>
          <w:lang w:val="ru-RU"/>
        </w:rPr>
        <w:t>практической работы</w:t>
      </w:r>
      <w:r w:rsidRPr="00436DC6">
        <w:rPr>
          <w:rFonts w:ascii="Times New Roman" w:hAnsi="Times New Roman" w:cs="Times New Roman"/>
          <w:color w:val="000000"/>
          <w:sz w:val="24"/>
          <w:szCs w:val="24"/>
          <w:lang w:val="ru-RU"/>
        </w:rPr>
        <w:t xml:space="preserve">: получение этилена и изучение его свойств.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Расчётные задачи.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b/>
          <w:color w:val="000000"/>
          <w:sz w:val="24"/>
          <w:szCs w:val="24"/>
          <w:lang w:val="ru-RU"/>
        </w:rPr>
        <w:t>Кислородсодержащие органические соединения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36DC6">
        <w:rPr>
          <w:rFonts w:ascii="Times New Roman" w:hAnsi="Times New Roman" w:cs="Times New Roman"/>
          <w:color w:val="000000"/>
          <w:sz w:val="24"/>
          <w:szCs w:val="24"/>
          <w:lang w:val="ru-RU"/>
        </w:rPr>
        <w:t>галогеноводородами</w:t>
      </w:r>
      <w:proofErr w:type="spellEnd"/>
      <w:r w:rsidRPr="00436DC6">
        <w:rPr>
          <w:rFonts w:ascii="Times New Roman" w:hAnsi="Times New Roman" w:cs="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Альдегиды и </w:t>
      </w:r>
      <w:r w:rsidRPr="00436DC6">
        <w:rPr>
          <w:rFonts w:ascii="Times New Roman" w:hAnsi="Times New Roman" w:cs="Times New Roman"/>
          <w:i/>
          <w:color w:val="000000"/>
          <w:sz w:val="24"/>
          <w:szCs w:val="24"/>
          <w:lang w:val="ru-RU"/>
        </w:rPr>
        <w:t>кетоны</w:t>
      </w:r>
      <w:r w:rsidRPr="00436DC6">
        <w:rPr>
          <w:rFonts w:ascii="Times New Roman" w:hAnsi="Times New Roman" w:cs="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Углеводы: состав, классификация углеводов (моно-, </w:t>
      </w:r>
      <w:proofErr w:type="spellStart"/>
      <w:r w:rsidRPr="00436DC6">
        <w:rPr>
          <w:rFonts w:ascii="Times New Roman" w:hAnsi="Times New Roman" w:cs="Times New Roman"/>
          <w:color w:val="000000"/>
          <w:sz w:val="24"/>
          <w:szCs w:val="24"/>
          <w:lang w:val="ru-RU"/>
        </w:rPr>
        <w:t>ди</w:t>
      </w:r>
      <w:proofErr w:type="spellEnd"/>
      <w:r w:rsidRPr="00436DC6">
        <w:rPr>
          <w:rFonts w:ascii="Times New Roman" w:hAnsi="Times New Roman" w:cs="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436DC6">
        <w:rPr>
          <w:rFonts w:ascii="Times New Roman" w:hAnsi="Times New Roman" w:cs="Times New Roman"/>
          <w:color w:val="000000"/>
          <w:sz w:val="24"/>
          <w:szCs w:val="24"/>
        </w:rPr>
        <w:t>II</w:t>
      </w:r>
      <w:r w:rsidRPr="00436DC6">
        <w:rPr>
          <w:rFonts w:ascii="Times New Roman" w:hAnsi="Times New Roman" w:cs="Times New Roman"/>
          <w:color w:val="000000"/>
          <w:sz w:val="24"/>
          <w:szCs w:val="24"/>
          <w:lang w:val="ru-RU"/>
        </w:rPr>
        <w:t>), окисление аммиачным раствором оксида серебра(</w:t>
      </w:r>
      <w:r w:rsidRPr="00436DC6">
        <w:rPr>
          <w:rFonts w:ascii="Times New Roman" w:hAnsi="Times New Roman" w:cs="Times New Roman"/>
          <w:color w:val="000000"/>
          <w:sz w:val="24"/>
          <w:szCs w:val="24"/>
        </w:rPr>
        <w:t>I</w:t>
      </w:r>
      <w:r w:rsidRPr="00436DC6">
        <w:rPr>
          <w:rFonts w:ascii="Times New Roman" w:hAnsi="Times New Roman" w:cs="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436DC6">
        <w:rPr>
          <w:rFonts w:ascii="Times New Roman" w:hAnsi="Times New Roman" w:cs="Times New Roman"/>
          <w:color w:val="000000"/>
          <w:sz w:val="24"/>
          <w:szCs w:val="24"/>
          <w:lang w:val="ru-RU"/>
        </w:rPr>
        <w:t>иодом</w:t>
      </w:r>
      <w:proofErr w:type="spellEnd"/>
      <w:r w:rsidRPr="00436DC6">
        <w:rPr>
          <w:rFonts w:ascii="Times New Roman" w:hAnsi="Times New Roman" w:cs="Times New Roman"/>
          <w:color w:val="000000"/>
          <w:sz w:val="24"/>
          <w:szCs w:val="24"/>
          <w:lang w:val="ru-RU"/>
        </w:rPr>
        <w:t>).</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436DC6">
        <w:rPr>
          <w:rFonts w:ascii="Times New Roman" w:hAnsi="Times New Roman" w:cs="Times New Roman"/>
          <w:color w:val="000000"/>
          <w:sz w:val="24"/>
          <w:szCs w:val="24"/>
        </w:rPr>
        <w:t>II</w:t>
      </w:r>
      <w:r w:rsidRPr="00436DC6">
        <w:rPr>
          <w:rFonts w:ascii="Times New Roman" w:hAnsi="Times New Roman" w:cs="Times New Roman"/>
          <w:color w:val="000000"/>
          <w:sz w:val="24"/>
          <w:szCs w:val="24"/>
          <w:lang w:val="ru-RU"/>
        </w:rPr>
        <w:t>)), многоатомных спиртов (взаимодействие глицерина с гидроксидом меди(</w:t>
      </w:r>
      <w:r w:rsidRPr="00436DC6">
        <w:rPr>
          <w:rFonts w:ascii="Times New Roman" w:hAnsi="Times New Roman" w:cs="Times New Roman"/>
          <w:color w:val="000000"/>
          <w:sz w:val="24"/>
          <w:szCs w:val="24"/>
        </w:rPr>
        <w:t>II</w:t>
      </w:r>
      <w:r w:rsidRPr="00436DC6">
        <w:rPr>
          <w:rFonts w:ascii="Times New Roman" w:hAnsi="Times New Roman" w:cs="Times New Roman"/>
          <w:color w:val="000000"/>
          <w:sz w:val="24"/>
          <w:szCs w:val="24"/>
          <w:lang w:val="ru-RU"/>
        </w:rPr>
        <w:t>)), альдегидов (окисление аммиачным раствором оксида серебра(</w:t>
      </w:r>
      <w:r w:rsidRPr="00436DC6">
        <w:rPr>
          <w:rFonts w:ascii="Times New Roman" w:hAnsi="Times New Roman" w:cs="Times New Roman"/>
          <w:color w:val="000000"/>
          <w:sz w:val="24"/>
          <w:szCs w:val="24"/>
        </w:rPr>
        <w:t>I</w:t>
      </w:r>
      <w:r w:rsidRPr="00436DC6">
        <w:rPr>
          <w:rFonts w:ascii="Times New Roman" w:hAnsi="Times New Roman" w:cs="Times New Roman"/>
          <w:color w:val="000000"/>
          <w:sz w:val="24"/>
          <w:szCs w:val="24"/>
          <w:lang w:val="ru-RU"/>
        </w:rPr>
        <w:t>) и гидроксидом меди(</w:t>
      </w:r>
      <w:r w:rsidRPr="00436DC6">
        <w:rPr>
          <w:rFonts w:ascii="Times New Roman" w:hAnsi="Times New Roman" w:cs="Times New Roman"/>
          <w:color w:val="000000"/>
          <w:sz w:val="24"/>
          <w:szCs w:val="24"/>
        </w:rPr>
        <w:t>II</w:t>
      </w:r>
      <w:r w:rsidRPr="00436DC6">
        <w:rPr>
          <w:rFonts w:ascii="Times New Roman" w:hAnsi="Times New Roman" w:cs="Times New Roman"/>
          <w:color w:val="000000"/>
          <w:sz w:val="24"/>
          <w:szCs w:val="24"/>
          <w:lang w:val="ru-RU"/>
        </w:rPr>
        <w:t xml:space="preserve">), взаимодействие крахмала с </w:t>
      </w:r>
      <w:proofErr w:type="spellStart"/>
      <w:r w:rsidRPr="00436DC6">
        <w:rPr>
          <w:rFonts w:ascii="Times New Roman" w:hAnsi="Times New Roman" w:cs="Times New Roman"/>
          <w:color w:val="000000"/>
          <w:sz w:val="24"/>
          <w:szCs w:val="24"/>
          <w:lang w:val="ru-RU"/>
        </w:rPr>
        <w:t>иодом</w:t>
      </w:r>
      <w:proofErr w:type="spellEnd"/>
      <w:r w:rsidRPr="00436DC6">
        <w:rPr>
          <w:rFonts w:ascii="Times New Roman" w:hAnsi="Times New Roman" w:cs="Times New Roman"/>
          <w:color w:val="000000"/>
          <w:sz w:val="24"/>
          <w:szCs w:val="24"/>
          <w:lang w:val="ru-RU"/>
        </w:rPr>
        <w:t>), проведение практической работы: свойства раствора уксусной кислоты.</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Расчётные задачи.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Азотсодержащие органические соединения.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b/>
          <w:color w:val="000000"/>
          <w:sz w:val="24"/>
          <w:szCs w:val="24"/>
          <w:lang w:val="ru-RU"/>
        </w:rPr>
        <w:t>Высокомолекулярные соединения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B348A7" w:rsidRPr="00436DC6" w:rsidRDefault="00900FE4">
      <w:pPr>
        <w:spacing w:after="0" w:line="264" w:lineRule="auto"/>
        <w:ind w:firstLine="600"/>
        <w:jc w:val="both"/>
        <w:rPr>
          <w:rFonts w:ascii="Times New Roman" w:hAnsi="Times New Roman" w:cs="Times New Roman"/>
          <w:sz w:val="24"/>
          <w:szCs w:val="24"/>
          <w:lang w:val="ru-RU"/>
        </w:rPr>
      </w:pPr>
      <w:proofErr w:type="spellStart"/>
      <w:r w:rsidRPr="00436DC6">
        <w:rPr>
          <w:rFonts w:ascii="Times New Roman" w:hAnsi="Times New Roman" w:cs="Times New Roman"/>
          <w:color w:val="000000"/>
          <w:sz w:val="24"/>
          <w:szCs w:val="24"/>
          <w:lang w:val="ru-RU"/>
        </w:rPr>
        <w:t>Межпредметные</w:t>
      </w:r>
      <w:proofErr w:type="spellEnd"/>
      <w:r w:rsidRPr="00436DC6">
        <w:rPr>
          <w:rFonts w:ascii="Times New Roman" w:hAnsi="Times New Roman" w:cs="Times New Roman"/>
          <w:color w:val="000000"/>
          <w:sz w:val="24"/>
          <w:szCs w:val="24"/>
          <w:lang w:val="ru-RU"/>
        </w:rPr>
        <w:t xml:space="preserve"> связи.</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 xml:space="preserve">Реализация </w:t>
      </w:r>
      <w:proofErr w:type="spellStart"/>
      <w:r w:rsidRPr="00436DC6">
        <w:rPr>
          <w:rFonts w:ascii="Times New Roman" w:hAnsi="Times New Roman" w:cs="Times New Roman"/>
          <w:color w:val="000000"/>
          <w:sz w:val="24"/>
          <w:szCs w:val="24"/>
          <w:lang w:val="ru-RU"/>
        </w:rPr>
        <w:t>межпредметных</w:t>
      </w:r>
      <w:proofErr w:type="spellEnd"/>
      <w:r w:rsidRPr="00436DC6">
        <w:rPr>
          <w:rFonts w:ascii="Times New Roman" w:hAnsi="Times New Roman" w:cs="Times New Roman"/>
          <w:color w:val="000000"/>
          <w:sz w:val="24"/>
          <w:szCs w:val="24"/>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География: минералы, горные породы, полезные ископаемые, топливо, ресурсы.</w:t>
      </w:r>
    </w:p>
    <w:p w:rsidR="00B348A7" w:rsidRPr="00436DC6" w:rsidRDefault="00900FE4">
      <w:pPr>
        <w:spacing w:after="0" w:line="264" w:lineRule="auto"/>
        <w:ind w:firstLine="600"/>
        <w:jc w:val="both"/>
        <w:rPr>
          <w:rFonts w:ascii="Times New Roman" w:hAnsi="Times New Roman" w:cs="Times New Roman"/>
          <w:sz w:val="24"/>
          <w:szCs w:val="24"/>
          <w:lang w:val="ru-RU"/>
        </w:rPr>
      </w:pPr>
      <w:r w:rsidRPr="00436DC6">
        <w:rPr>
          <w:rFonts w:ascii="Times New Roman" w:hAnsi="Times New Roman" w:cs="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348A7" w:rsidRPr="00436DC6" w:rsidRDefault="00B348A7">
      <w:pPr>
        <w:spacing w:after="0" w:line="264" w:lineRule="auto"/>
        <w:ind w:left="120"/>
        <w:jc w:val="both"/>
        <w:rPr>
          <w:rFonts w:ascii="Times New Roman" w:hAnsi="Times New Roman" w:cs="Times New Roman"/>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Pr="00436DC6" w:rsidRDefault="00900FE4">
      <w:pPr>
        <w:spacing w:after="0" w:line="264" w:lineRule="auto"/>
        <w:ind w:left="120"/>
        <w:jc w:val="both"/>
        <w:rPr>
          <w:rFonts w:ascii="Times New Roman" w:hAnsi="Times New Roman" w:cs="Times New Roman"/>
          <w:b/>
          <w:color w:val="000000"/>
          <w:sz w:val="24"/>
          <w:szCs w:val="24"/>
          <w:lang w:val="ru-RU"/>
        </w:rPr>
      </w:pPr>
    </w:p>
    <w:p w:rsidR="00900FE4" w:rsidRDefault="00900FE4">
      <w:pPr>
        <w:spacing w:after="0" w:line="264" w:lineRule="auto"/>
        <w:ind w:left="120"/>
        <w:jc w:val="both"/>
        <w:rPr>
          <w:rFonts w:ascii="Times New Roman" w:hAnsi="Times New Roman"/>
          <w:b/>
          <w:color w:val="000000"/>
          <w:sz w:val="28"/>
          <w:lang w:val="ru-RU"/>
        </w:rPr>
      </w:pPr>
    </w:p>
    <w:p w:rsidR="004E79A1" w:rsidRPr="00553CB2" w:rsidRDefault="004E79A1" w:rsidP="004E79A1">
      <w:pPr>
        <w:spacing w:after="0" w:line="264" w:lineRule="auto"/>
        <w:ind w:left="12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4E79A1" w:rsidRPr="00553CB2" w:rsidRDefault="004E79A1" w:rsidP="004E79A1">
      <w:pPr>
        <w:spacing w:after="0" w:line="264" w:lineRule="auto"/>
        <w:ind w:left="120"/>
        <w:jc w:val="both"/>
        <w:rPr>
          <w:rFonts w:ascii="Times New Roman" w:hAnsi="Times New Roman" w:cs="Times New Roman"/>
          <w:sz w:val="24"/>
          <w:szCs w:val="24"/>
          <w:lang w:val="ru-RU"/>
        </w:rPr>
      </w:pPr>
    </w:p>
    <w:p w:rsidR="004E79A1" w:rsidRPr="00553CB2" w:rsidRDefault="004E79A1" w:rsidP="004E79A1">
      <w:pPr>
        <w:spacing w:after="0" w:line="264" w:lineRule="auto"/>
        <w:ind w:left="12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ЛИЧНОСТНЫЕ РЕЗУЛЬТАТЫ</w:t>
      </w:r>
    </w:p>
    <w:p w:rsidR="004E79A1" w:rsidRPr="00553CB2" w:rsidRDefault="004E79A1" w:rsidP="004E79A1">
      <w:pPr>
        <w:spacing w:after="0" w:line="264" w:lineRule="auto"/>
        <w:ind w:left="120"/>
        <w:jc w:val="both"/>
        <w:rPr>
          <w:rFonts w:ascii="Times New Roman" w:hAnsi="Times New Roman" w:cs="Times New Roman"/>
          <w:sz w:val="24"/>
          <w:szCs w:val="24"/>
          <w:lang w:val="ru-RU"/>
        </w:rPr>
      </w:pP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553CB2">
        <w:rPr>
          <w:rFonts w:ascii="Times New Roman" w:hAnsi="Times New Roman" w:cs="Times New Roman"/>
          <w:color w:val="000000"/>
          <w:sz w:val="24"/>
          <w:szCs w:val="24"/>
          <w:lang w:val="ru-RU"/>
        </w:rPr>
        <w:t>метапредметным</w:t>
      </w:r>
      <w:proofErr w:type="spellEnd"/>
      <w:r w:rsidRPr="00553CB2">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553CB2">
        <w:rPr>
          <w:rFonts w:ascii="Times New Roman" w:hAnsi="Times New Roman" w:cs="Times New Roman"/>
          <w:color w:val="000000"/>
          <w:sz w:val="24"/>
          <w:szCs w:val="24"/>
          <w:lang w:val="ru-RU"/>
        </w:rPr>
        <w:t>деятельностный</w:t>
      </w:r>
      <w:proofErr w:type="spellEnd"/>
      <w:r w:rsidRPr="00553CB2">
        <w:rPr>
          <w:rFonts w:ascii="Times New Roman" w:hAnsi="Times New Roman" w:cs="Times New Roman"/>
          <w:color w:val="000000"/>
          <w:sz w:val="24"/>
          <w:szCs w:val="24"/>
          <w:lang w:val="ru-RU"/>
        </w:rPr>
        <w:t xml:space="preserve"> подход.</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В соответствии с системно-</w:t>
      </w:r>
      <w:proofErr w:type="spellStart"/>
      <w:r w:rsidRPr="00553CB2">
        <w:rPr>
          <w:rFonts w:ascii="Times New Roman" w:hAnsi="Times New Roman" w:cs="Times New Roman"/>
          <w:color w:val="000000"/>
          <w:sz w:val="24"/>
          <w:szCs w:val="24"/>
          <w:lang w:val="ru-RU"/>
        </w:rPr>
        <w:t>деятельностным</w:t>
      </w:r>
      <w:proofErr w:type="spellEnd"/>
      <w:r w:rsidRPr="00553CB2">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наличие мотивации к обучению;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1) гражданского воспитания</w:t>
      </w:r>
      <w:r w:rsidRPr="00553CB2">
        <w:rPr>
          <w:rFonts w:ascii="Times New Roman" w:hAnsi="Times New Roman" w:cs="Times New Roman"/>
          <w:color w:val="000000"/>
          <w:sz w:val="24"/>
          <w:szCs w:val="24"/>
          <w:lang w:val="ru-RU"/>
        </w:rPr>
        <w:t>:</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2) патриотического воспитания</w:t>
      </w:r>
      <w:r w:rsidRPr="00553CB2">
        <w:rPr>
          <w:rFonts w:ascii="Times New Roman" w:hAnsi="Times New Roman" w:cs="Times New Roman"/>
          <w:color w:val="000000"/>
          <w:sz w:val="24"/>
          <w:szCs w:val="24"/>
          <w:lang w:val="ru-RU"/>
        </w:rPr>
        <w:t>:</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3) духовно-нравственного воспитания: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нравственного сознания, этического поведения;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4) формирования культуры здоровья: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5) трудового воспитания: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6) экологического воспитания: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53CB2">
        <w:rPr>
          <w:rFonts w:ascii="Times New Roman" w:hAnsi="Times New Roman" w:cs="Times New Roman"/>
          <w:color w:val="000000"/>
          <w:sz w:val="24"/>
          <w:szCs w:val="24"/>
          <w:lang w:val="ru-RU"/>
        </w:rPr>
        <w:t>хемофобии</w:t>
      </w:r>
      <w:proofErr w:type="spellEnd"/>
      <w:r w:rsidRPr="00553CB2">
        <w:rPr>
          <w:rFonts w:ascii="Times New Roman" w:hAnsi="Times New Roman" w:cs="Times New Roman"/>
          <w:color w:val="000000"/>
          <w:sz w:val="24"/>
          <w:szCs w:val="24"/>
          <w:lang w:val="ru-RU"/>
        </w:rPr>
        <w:t>;</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7) ценности научного познания: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сформированности</w:t>
      </w:r>
      <w:proofErr w:type="spellEnd"/>
      <w:r w:rsidRPr="00553CB2">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интереса к познанию и исследовательской деятельности;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4E79A1" w:rsidRPr="00553CB2" w:rsidRDefault="004E79A1" w:rsidP="004E79A1">
      <w:pPr>
        <w:spacing w:after="0"/>
        <w:ind w:left="120"/>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МЕТАПРЕДМЕТНЫЕ РЕЗУЛЬТАТЫ</w:t>
      </w:r>
    </w:p>
    <w:p w:rsidR="004E79A1" w:rsidRPr="00553CB2" w:rsidRDefault="004E79A1" w:rsidP="004E79A1">
      <w:pPr>
        <w:spacing w:after="0"/>
        <w:ind w:left="120"/>
        <w:rPr>
          <w:rFonts w:ascii="Times New Roman" w:hAnsi="Times New Roman" w:cs="Times New Roman"/>
          <w:sz w:val="24"/>
          <w:szCs w:val="24"/>
          <w:lang w:val="ru-RU"/>
        </w:rPr>
      </w:pP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Метапредметные</w:t>
      </w:r>
      <w:proofErr w:type="spellEnd"/>
      <w:r w:rsidRPr="00553CB2">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553CB2">
        <w:rPr>
          <w:rFonts w:ascii="Times New Roman" w:hAnsi="Times New Roman" w:cs="Times New Roman"/>
          <w:color w:val="000000"/>
          <w:sz w:val="24"/>
          <w:szCs w:val="24"/>
          <w:lang w:val="ru-RU"/>
        </w:rPr>
        <w:t>межпредметные</w:t>
      </w:r>
      <w:proofErr w:type="spellEnd"/>
      <w:r w:rsidRPr="00553CB2">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Метапредметные</w:t>
      </w:r>
      <w:proofErr w:type="spellEnd"/>
      <w:r w:rsidRPr="00553CB2">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1) базовые логические действия: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2) базовые исследовательские действия: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3) работа с информацией:</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553CB2">
        <w:rPr>
          <w:rFonts w:ascii="Times New Roman" w:hAnsi="Times New Roman" w:cs="Times New Roman"/>
          <w:color w:val="000000"/>
          <w:sz w:val="24"/>
          <w:szCs w:val="24"/>
          <w:lang w:val="ru-RU"/>
        </w:rPr>
        <w:t>межпредметные</w:t>
      </w:r>
      <w:proofErr w:type="spellEnd"/>
      <w:r w:rsidRPr="00553CB2">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Овладение универсальными коммуникативными действиями: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Овладение универсальными регулятивными действиями: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4E79A1" w:rsidRPr="00553CB2" w:rsidRDefault="004E79A1" w:rsidP="004E79A1">
      <w:pPr>
        <w:spacing w:after="0"/>
        <w:ind w:left="120"/>
        <w:rPr>
          <w:rFonts w:ascii="Times New Roman" w:hAnsi="Times New Roman" w:cs="Times New Roman"/>
          <w:sz w:val="24"/>
          <w:szCs w:val="24"/>
          <w:lang w:val="ru-RU"/>
        </w:rPr>
      </w:pPr>
    </w:p>
    <w:p w:rsidR="004E79A1" w:rsidRPr="00553CB2" w:rsidRDefault="004E79A1" w:rsidP="004E79A1">
      <w:pPr>
        <w:spacing w:after="0"/>
        <w:ind w:left="120"/>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ПРЕДМЕТНЫЕ РЕЗУЛЬТАТЫ</w:t>
      </w:r>
    </w:p>
    <w:p w:rsidR="004E79A1" w:rsidRPr="00553CB2" w:rsidRDefault="004E79A1" w:rsidP="004E79A1">
      <w:pPr>
        <w:spacing w:after="0"/>
        <w:ind w:left="120"/>
        <w:rPr>
          <w:rFonts w:ascii="Times New Roman" w:hAnsi="Times New Roman" w:cs="Times New Roman"/>
          <w:sz w:val="24"/>
          <w:szCs w:val="24"/>
          <w:lang w:val="ru-RU"/>
        </w:rPr>
      </w:pPr>
    </w:p>
    <w:p w:rsidR="004E79A1" w:rsidRPr="00553CB2" w:rsidRDefault="004E79A1" w:rsidP="004E79A1">
      <w:pPr>
        <w:spacing w:after="0" w:line="264" w:lineRule="auto"/>
        <w:ind w:left="12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10 КЛАСС</w:t>
      </w:r>
    </w:p>
    <w:p w:rsidR="004E79A1" w:rsidRPr="00553CB2" w:rsidRDefault="004E79A1" w:rsidP="004E79A1">
      <w:pPr>
        <w:spacing w:after="0" w:line="264" w:lineRule="auto"/>
        <w:ind w:left="120"/>
        <w:jc w:val="both"/>
        <w:rPr>
          <w:rFonts w:ascii="Times New Roman" w:hAnsi="Times New Roman" w:cs="Times New Roman"/>
          <w:sz w:val="24"/>
          <w:szCs w:val="24"/>
          <w:lang w:val="ru-RU"/>
        </w:rPr>
      </w:pP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553CB2">
        <w:rPr>
          <w:rFonts w:ascii="Times New Roman" w:hAnsi="Times New Roman" w:cs="Times New Roman"/>
          <w:color w:val="000000"/>
          <w:sz w:val="24"/>
          <w:szCs w:val="24"/>
          <w:lang w:val="ru-RU"/>
        </w:rPr>
        <w:t>электроотрицательность</w:t>
      </w:r>
      <w:proofErr w:type="spellEnd"/>
      <w:r w:rsidRPr="00553CB2">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53CB2">
        <w:rPr>
          <w:rFonts w:ascii="Times New Roman" w:hAnsi="Times New Roman" w:cs="Times New Roman"/>
          <w:color w:val="000000"/>
          <w:sz w:val="24"/>
          <w:szCs w:val="24"/>
          <w:lang w:val="ru-RU"/>
        </w:rPr>
        <w:t>фактологические</w:t>
      </w:r>
      <w:proofErr w:type="spellEnd"/>
      <w:r w:rsidRPr="00553CB2">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w:t>
      </w:r>
      <w:r w:rsidRPr="00553CB2">
        <w:rPr>
          <w:rFonts w:ascii="Times New Roman" w:hAnsi="Times New Roman" w:cs="Times New Roman"/>
          <w:color w:val="000000"/>
          <w:sz w:val="24"/>
          <w:szCs w:val="24"/>
          <w:lang w:val="ru-RU"/>
        </w:rPr>
        <w:lastRenderedPageBreak/>
        <w:t>соединения), давать им названия по систематической номенклатуре (</w:t>
      </w:r>
      <w:r w:rsidRPr="00553CB2">
        <w:rPr>
          <w:rFonts w:ascii="Times New Roman" w:hAnsi="Times New Roman" w:cs="Times New Roman"/>
          <w:color w:val="000000"/>
          <w:sz w:val="24"/>
          <w:szCs w:val="24"/>
        </w:rPr>
        <w:t>IUPAC</w:t>
      </w:r>
      <w:r w:rsidRPr="00553CB2">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4E79A1" w:rsidRPr="00553CB2" w:rsidRDefault="004E79A1" w:rsidP="004E79A1">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4E79A1" w:rsidRPr="00553CB2" w:rsidRDefault="004E79A1" w:rsidP="004E79A1">
      <w:pPr>
        <w:spacing w:after="0" w:line="264" w:lineRule="auto"/>
        <w:ind w:left="120"/>
        <w:jc w:val="both"/>
        <w:rPr>
          <w:rFonts w:ascii="Times New Roman" w:hAnsi="Times New Roman" w:cs="Times New Roman"/>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4E79A1" w:rsidRPr="00553CB2" w:rsidRDefault="004E79A1" w:rsidP="004E79A1">
      <w:pPr>
        <w:spacing w:after="0" w:line="264" w:lineRule="auto"/>
        <w:ind w:left="120"/>
        <w:jc w:val="both"/>
        <w:rPr>
          <w:rFonts w:ascii="Times New Roman" w:hAnsi="Times New Roman" w:cs="Times New Roman"/>
          <w:b/>
          <w:color w:val="000000"/>
          <w:sz w:val="24"/>
          <w:szCs w:val="24"/>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B348A7" w:rsidRPr="00900FE4" w:rsidRDefault="00B348A7">
      <w:pPr>
        <w:rPr>
          <w:lang w:val="ru-RU"/>
        </w:rPr>
        <w:sectPr w:rsidR="00B348A7" w:rsidRPr="00900FE4">
          <w:pgSz w:w="11906" w:h="16383"/>
          <w:pgMar w:top="1134" w:right="850" w:bottom="1134" w:left="1701" w:header="720" w:footer="720" w:gutter="0"/>
          <w:cols w:space="720"/>
        </w:sectPr>
      </w:pPr>
    </w:p>
    <w:p w:rsidR="00B348A7" w:rsidRPr="004E79A1" w:rsidRDefault="00900FE4">
      <w:pPr>
        <w:spacing w:after="0" w:line="264" w:lineRule="auto"/>
        <w:ind w:left="120"/>
        <w:jc w:val="both"/>
        <w:rPr>
          <w:rFonts w:ascii="Times New Roman" w:hAnsi="Times New Roman" w:cs="Times New Roman"/>
          <w:b/>
          <w:sz w:val="24"/>
          <w:szCs w:val="24"/>
          <w:lang w:val="ru-RU"/>
        </w:rPr>
      </w:pPr>
      <w:bookmarkStart w:id="4" w:name="block-3430807"/>
      <w:bookmarkEnd w:id="3"/>
      <w:r w:rsidRPr="004E79A1">
        <w:rPr>
          <w:rFonts w:ascii="Times New Roman" w:hAnsi="Times New Roman" w:cs="Times New Roman"/>
          <w:b/>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B348A7" w:rsidRPr="00553CB2" w:rsidRDefault="00B348A7">
      <w:pPr>
        <w:spacing w:after="0" w:line="264" w:lineRule="auto"/>
        <w:ind w:left="120"/>
        <w:jc w:val="both"/>
        <w:rPr>
          <w:rFonts w:ascii="Times New Roman" w:hAnsi="Times New Roman" w:cs="Times New Roman"/>
          <w:sz w:val="24"/>
          <w:szCs w:val="24"/>
          <w:lang w:val="ru-RU"/>
        </w:rPr>
      </w:pPr>
    </w:p>
    <w:p w:rsidR="00B348A7" w:rsidRPr="00553CB2" w:rsidRDefault="00900FE4">
      <w:pPr>
        <w:spacing w:after="0" w:line="264" w:lineRule="auto"/>
        <w:ind w:left="12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ЛИЧНОСТНЫЕ РЕЗУЛЬТАТЫ</w:t>
      </w:r>
    </w:p>
    <w:p w:rsidR="00B348A7" w:rsidRPr="00553CB2" w:rsidRDefault="00B348A7">
      <w:pPr>
        <w:spacing w:after="0" w:line="264" w:lineRule="auto"/>
        <w:ind w:left="120"/>
        <w:jc w:val="both"/>
        <w:rPr>
          <w:rFonts w:ascii="Times New Roman" w:hAnsi="Times New Roman" w:cs="Times New Roman"/>
          <w:sz w:val="24"/>
          <w:szCs w:val="24"/>
          <w:lang w:val="ru-RU"/>
        </w:rPr>
      </w:pP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553CB2">
        <w:rPr>
          <w:rFonts w:ascii="Times New Roman" w:hAnsi="Times New Roman" w:cs="Times New Roman"/>
          <w:color w:val="000000"/>
          <w:sz w:val="24"/>
          <w:szCs w:val="24"/>
          <w:lang w:val="ru-RU"/>
        </w:rPr>
        <w:t>метапредметным</w:t>
      </w:r>
      <w:proofErr w:type="spellEnd"/>
      <w:r w:rsidRPr="00553CB2">
        <w:rPr>
          <w:rFonts w:ascii="Times New Roman" w:hAnsi="Times New Roman" w:cs="Times New Roman"/>
          <w:color w:val="000000"/>
          <w:sz w:val="24"/>
          <w:szCs w:val="24"/>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553CB2">
        <w:rPr>
          <w:rFonts w:ascii="Times New Roman" w:hAnsi="Times New Roman" w:cs="Times New Roman"/>
          <w:color w:val="000000"/>
          <w:sz w:val="24"/>
          <w:szCs w:val="24"/>
          <w:lang w:val="ru-RU"/>
        </w:rPr>
        <w:t>деятельностный</w:t>
      </w:r>
      <w:proofErr w:type="spellEnd"/>
      <w:r w:rsidRPr="00553CB2">
        <w:rPr>
          <w:rFonts w:ascii="Times New Roman" w:hAnsi="Times New Roman" w:cs="Times New Roman"/>
          <w:color w:val="000000"/>
          <w:sz w:val="24"/>
          <w:szCs w:val="24"/>
          <w:lang w:val="ru-RU"/>
        </w:rPr>
        <w:t xml:space="preserve"> подход.</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В соответствии с системно-</w:t>
      </w:r>
      <w:proofErr w:type="spellStart"/>
      <w:r w:rsidRPr="00553CB2">
        <w:rPr>
          <w:rFonts w:ascii="Times New Roman" w:hAnsi="Times New Roman" w:cs="Times New Roman"/>
          <w:color w:val="000000"/>
          <w:sz w:val="24"/>
          <w:szCs w:val="24"/>
          <w:lang w:val="ru-RU"/>
        </w:rPr>
        <w:t>деятельностным</w:t>
      </w:r>
      <w:proofErr w:type="spellEnd"/>
      <w:r w:rsidRPr="00553CB2">
        <w:rPr>
          <w:rFonts w:ascii="Times New Roman" w:hAnsi="Times New Roman" w:cs="Times New Roman"/>
          <w:color w:val="000000"/>
          <w:sz w:val="24"/>
          <w:szCs w:val="24"/>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наличие мотивации к обучению;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Личностные результаты освоения предмета «Химия» отражают </w:t>
      </w: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1) гражданского воспитания</w:t>
      </w:r>
      <w:r w:rsidRPr="00553CB2">
        <w:rPr>
          <w:rFonts w:ascii="Times New Roman" w:hAnsi="Times New Roman" w:cs="Times New Roman"/>
          <w:color w:val="000000"/>
          <w:sz w:val="24"/>
          <w:szCs w:val="24"/>
          <w:lang w:val="ru-RU"/>
        </w:rPr>
        <w:t>:</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представления о социальных нормах и правилах межличностных отношений в коллективе;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2) патриотического воспитания</w:t>
      </w:r>
      <w:r w:rsidRPr="00553CB2">
        <w:rPr>
          <w:rFonts w:ascii="Times New Roman" w:hAnsi="Times New Roman" w:cs="Times New Roman"/>
          <w:color w:val="000000"/>
          <w:sz w:val="24"/>
          <w:szCs w:val="24"/>
          <w:lang w:val="ru-RU"/>
        </w:rPr>
        <w:t>:</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ценностного отношения к историческому и научному наследию отечественной химии;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3) духовно-нравственного воспитания: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нравственного сознания, этического поведения;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4) формирования культуры здоровья: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осознания последствий и неприятия вредных привычек (употребления алкоголя, наркотиков, курения);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5) трудового воспитания: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уважения к труду, людям труда и результатам трудовой деятельности;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6) экологического воспитания: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экологически целесообразного отношения к природе, как источнику существования жизни на Земле;</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553CB2">
        <w:rPr>
          <w:rFonts w:ascii="Times New Roman" w:hAnsi="Times New Roman" w:cs="Times New Roman"/>
          <w:color w:val="000000"/>
          <w:sz w:val="24"/>
          <w:szCs w:val="24"/>
          <w:lang w:val="ru-RU"/>
        </w:rPr>
        <w:t>хемофобии</w:t>
      </w:r>
      <w:proofErr w:type="spellEnd"/>
      <w:r w:rsidRPr="00553CB2">
        <w:rPr>
          <w:rFonts w:ascii="Times New Roman" w:hAnsi="Times New Roman" w:cs="Times New Roman"/>
          <w:color w:val="000000"/>
          <w:sz w:val="24"/>
          <w:szCs w:val="24"/>
          <w:lang w:val="ru-RU"/>
        </w:rPr>
        <w:t>;</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7) ценности научного познания:</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сформированности</w:t>
      </w:r>
      <w:proofErr w:type="spellEnd"/>
      <w:r w:rsidRPr="00553CB2">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интереса к познанию и исследовательской деятельности;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интереса к особенностям труда в различных сферах профессиональной деятельности.</w:t>
      </w:r>
    </w:p>
    <w:p w:rsidR="00B348A7" w:rsidRPr="00553CB2" w:rsidRDefault="00900FE4">
      <w:pPr>
        <w:spacing w:after="0"/>
        <w:ind w:left="120"/>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МЕТАПРЕДМЕТНЫЕ РЕЗУЛЬТАТЫ</w:t>
      </w:r>
    </w:p>
    <w:p w:rsidR="00B348A7" w:rsidRPr="00553CB2" w:rsidRDefault="00B348A7">
      <w:pPr>
        <w:spacing w:after="0"/>
        <w:ind w:left="120"/>
        <w:rPr>
          <w:rFonts w:ascii="Times New Roman" w:hAnsi="Times New Roman" w:cs="Times New Roman"/>
          <w:sz w:val="24"/>
          <w:szCs w:val="24"/>
          <w:lang w:val="ru-RU"/>
        </w:rPr>
      </w:pP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Метапредметные</w:t>
      </w:r>
      <w:proofErr w:type="spellEnd"/>
      <w:r w:rsidRPr="00553CB2">
        <w:rPr>
          <w:rFonts w:ascii="Times New Roman" w:hAnsi="Times New Roman" w:cs="Times New Roman"/>
          <w:color w:val="000000"/>
          <w:sz w:val="24"/>
          <w:szCs w:val="24"/>
          <w:lang w:val="ru-RU"/>
        </w:rPr>
        <w:t xml:space="preserve"> результаты освоения учебного предмета «Химия» на уровне среднего общего образования включают: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значимые для формирования мировоззрения обучающихся междисциплинарные (</w:t>
      </w:r>
      <w:proofErr w:type="spellStart"/>
      <w:r w:rsidRPr="00553CB2">
        <w:rPr>
          <w:rFonts w:ascii="Times New Roman" w:hAnsi="Times New Roman" w:cs="Times New Roman"/>
          <w:color w:val="000000"/>
          <w:sz w:val="24"/>
          <w:szCs w:val="24"/>
          <w:lang w:val="ru-RU"/>
        </w:rPr>
        <w:t>межпредметные</w:t>
      </w:r>
      <w:proofErr w:type="spellEnd"/>
      <w:r w:rsidRPr="00553CB2">
        <w:rPr>
          <w:rFonts w:ascii="Times New Roman" w:hAnsi="Times New Roman" w:cs="Times New Roman"/>
          <w:color w:val="000000"/>
          <w:sz w:val="24"/>
          <w:szCs w:val="24"/>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Метапредметные</w:t>
      </w:r>
      <w:proofErr w:type="spellEnd"/>
      <w:r w:rsidRPr="00553CB2">
        <w:rPr>
          <w:rFonts w:ascii="Times New Roman" w:hAnsi="Times New Roman" w:cs="Times New Roman"/>
          <w:color w:val="000000"/>
          <w:sz w:val="24"/>
          <w:szCs w:val="24"/>
          <w:lang w:val="ru-RU"/>
        </w:rPr>
        <w:t xml:space="preserve"> результаты отражают овладение универсальными учебными познавательными, коммуникативными и регулятивными действиями.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1) базовые логические действия: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самостоятельно формулировать и актуализировать проблему, всесторонне её рассматривать;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выбирать основания и критерии для классификации веществ и химических реакций;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устанавливать причинно-следственные связи между изучаемыми явлениями;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2) базовые исследовательские действия: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владеть основами методов научного познания веществ и химических реакций;</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3) работа с информацией:</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использовать научный язык в качестве средства при работе с химической информацией: применять </w:t>
      </w:r>
      <w:proofErr w:type="spellStart"/>
      <w:r w:rsidRPr="00553CB2">
        <w:rPr>
          <w:rFonts w:ascii="Times New Roman" w:hAnsi="Times New Roman" w:cs="Times New Roman"/>
          <w:color w:val="000000"/>
          <w:sz w:val="24"/>
          <w:szCs w:val="24"/>
          <w:lang w:val="ru-RU"/>
        </w:rPr>
        <w:t>межпредметные</w:t>
      </w:r>
      <w:proofErr w:type="spellEnd"/>
      <w:r w:rsidRPr="00553CB2">
        <w:rPr>
          <w:rFonts w:ascii="Times New Roman" w:hAnsi="Times New Roman" w:cs="Times New Roman"/>
          <w:color w:val="000000"/>
          <w:sz w:val="24"/>
          <w:szCs w:val="24"/>
          <w:lang w:val="ru-RU"/>
        </w:rPr>
        <w:t xml:space="preserve"> (физические и математические) знаки и символы, формулы, аббревиатуры, номенклатуру;</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использовать и преобразовывать знаково-символические средства наглядности.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Овладение универсальными коммуникативными действиями: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Овладение универсальными регулятивными действиями:</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осуществлять самоконтроль своей деятельности на основе самоанализа и самооценки.</w:t>
      </w:r>
    </w:p>
    <w:p w:rsidR="00B348A7" w:rsidRPr="00553CB2" w:rsidRDefault="00B348A7">
      <w:pPr>
        <w:spacing w:after="0"/>
        <w:ind w:left="120"/>
        <w:rPr>
          <w:rFonts w:ascii="Times New Roman" w:hAnsi="Times New Roman" w:cs="Times New Roman"/>
          <w:sz w:val="24"/>
          <w:szCs w:val="24"/>
          <w:lang w:val="ru-RU"/>
        </w:rPr>
      </w:pPr>
    </w:p>
    <w:p w:rsidR="00B348A7" w:rsidRPr="00553CB2" w:rsidRDefault="00900FE4">
      <w:pPr>
        <w:spacing w:after="0"/>
        <w:ind w:left="120"/>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ПРЕДМЕТНЫЕ РЕЗУЛЬТАТЫ</w:t>
      </w:r>
    </w:p>
    <w:p w:rsidR="00B348A7" w:rsidRPr="00553CB2" w:rsidRDefault="00B348A7">
      <w:pPr>
        <w:spacing w:after="0"/>
        <w:ind w:left="120"/>
        <w:rPr>
          <w:rFonts w:ascii="Times New Roman" w:hAnsi="Times New Roman" w:cs="Times New Roman"/>
          <w:sz w:val="24"/>
          <w:szCs w:val="24"/>
          <w:lang w:val="ru-RU"/>
        </w:rPr>
      </w:pPr>
    </w:p>
    <w:p w:rsidR="00B348A7" w:rsidRPr="00553CB2" w:rsidRDefault="00900FE4">
      <w:pPr>
        <w:spacing w:after="0" w:line="264" w:lineRule="auto"/>
        <w:ind w:left="120"/>
        <w:jc w:val="both"/>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10 КЛАСС</w:t>
      </w:r>
    </w:p>
    <w:p w:rsidR="00B348A7" w:rsidRPr="00553CB2" w:rsidRDefault="00B348A7">
      <w:pPr>
        <w:spacing w:after="0" w:line="264" w:lineRule="auto"/>
        <w:ind w:left="120"/>
        <w:jc w:val="both"/>
        <w:rPr>
          <w:rFonts w:ascii="Times New Roman" w:hAnsi="Times New Roman" w:cs="Times New Roman"/>
          <w:sz w:val="24"/>
          <w:szCs w:val="24"/>
          <w:lang w:val="ru-RU"/>
        </w:rPr>
      </w:pP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Предметные результаты освоения курса «Органическая химия» отражают:</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553CB2">
        <w:rPr>
          <w:rFonts w:ascii="Times New Roman" w:hAnsi="Times New Roman" w:cs="Times New Roman"/>
          <w:color w:val="000000"/>
          <w:sz w:val="24"/>
          <w:szCs w:val="24"/>
          <w:lang w:val="ru-RU"/>
        </w:rPr>
        <w:t>электроотрицательность</w:t>
      </w:r>
      <w:proofErr w:type="spellEnd"/>
      <w:r w:rsidRPr="00553CB2">
        <w:rPr>
          <w:rFonts w:ascii="Times New Roman" w:hAnsi="Times New Roman" w:cs="Times New Roman"/>
          <w:color w:val="000000"/>
          <w:sz w:val="24"/>
          <w:szCs w:val="24"/>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553CB2">
        <w:rPr>
          <w:rFonts w:ascii="Times New Roman" w:hAnsi="Times New Roman" w:cs="Times New Roman"/>
          <w:color w:val="000000"/>
          <w:sz w:val="24"/>
          <w:szCs w:val="24"/>
          <w:lang w:val="ru-RU"/>
        </w:rPr>
        <w:t>фактологические</w:t>
      </w:r>
      <w:proofErr w:type="spellEnd"/>
      <w:r w:rsidRPr="00553CB2">
        <w:rPr>
          <w:rFonts w:ascii="Times New Roman" w:hAnsi="Times New Roman" w:cs="Times New Roman"/>
          <w:color w:val="000000"/>
          <w:sz w:val="24"/>
          <w:szCs w:val="24"/>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w:t>
      </w:r>
      <w:r w:rsidRPr="00553CB2">
        <w:rPr>
          <w:rFonts w:ascii="Times New Roman" w:hAnsi="Times New Roman" w:cs="Times New Roman"/>
          <w:color w:val="000000"/>
          <w:sz w:val="24"/>
          <w:szCs w:val="24"/>
          <w:lang w:val="ru-RU"/>
        </w:rPr>
        <w:lastRenderedPageBreak/>
        <w:t>соединения), давать им названия по систематической номенклатуре (</w:t>
      </w:r>
      <w:r w:rsidRPr="00553CB2">
        <w:rPr>
          <w:rFonts w:ascii="Times New Roman" w:hAnsi="Times New Roman" w:cs="Times New Roman"/>
          <w:color w:val="000000"/>
          <w:sz w:val="24"/>
          <w:szCs w:val="24"/>
        </w:rPr>
        <w:t>IUPAC</w:t>
      </w:r>
      <w:r w:rsidRPr="00553CB2">
        <w:rPr>
          <w:rFonts w:ascii="Times New Roman" w:hAnsi="Times New Roman" w:cs="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умения определять виды химической связи в органических соединениях (одинарные и кратные); </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B348A7" w:rsidRPr="00553CB2" w:rsidRDefault="00900FE4">
      <w:pPr>
        <w:spacing w:after="0" w:line="264" w:lineRule="auto"/>
        <w:ind w:firstLine="600"/>
        <w:jc w:val="both"/>
        <w:rPr>
          <w:rFonts w:ascii="Times New Roman" w:hAnsi="Times New Roman" w:cs="Times New Roman"/>
          <w:sz w:val="24"/>
          <w:szCs w:val="24"/>
          <w:lang w:val="ru-RU"/>
        </w:rPr>
      </w:pPr>
      <w:proofErr w:type="spellStart"/>
      <w:r w:rsidRPr="00553CB2">
        <w:rPr>
          <w:rFonts w:ascii="Times New Roman" w:hAnsi="Times New Roman" w:cs="Times New Roman"/>
          <w:color w:val="000000"/>
          <w:sz w:val="24"/>
          <w:szCs w:val="24"/>
          <w:lang w:val="ru-RU"/>
        </w:rPr>
        <w:t>сформированность</w:t>
      </w:r>
      <w:proofErr w:type="spellEnd"/>
      <w:r w:rsidRPr="00553CB2">
        <w:rPr>
          <w:rFonts w:ascii="Times New Roman" w:hAnsi="Times New Roman" w:cs="Times New Roman"/>
          <w:color w:val="000000"/>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lastRenderedPageBreak/>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B348A7" w:rsidRPr="00553CB2" w:rsidRDefault="00900FE4">
      <w:pPr>
        <w:spacing w:after="0" w:line="264" w:lineRule="auto"/>
        <w:ind w:firstLine="600"/>
        <w:jc w:val="both"/>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B348A7" w:rsidRPr="00553CB2" w:rsidRDefault="00B348A7">
      <w:pPr>
        <w:spacing w:after="0" w:line="264" w:lineRule="auto"/>
        <w:ind w:left="120"/>
        <w:jc w:val="both"/>
        <w:rPr>
          <w:rFonts w:ascii="Times New Roman" w:hAnsi="Times New Roman" w:cs="Times New Roman"/>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Pr="00553CB2" w:rsidRDefault="00900FE4">
      <w:pPr>
        <w:spacing w:after="0" w:line="264" w:lineRule="auto"/>
        <w:ind w:left="120"/>
        <w:jc w:val="both"/>
        <w:rPr>
          <w:rFonts w:ascii="Times New Roman" w:hAnsi="Times New Roman" w:cs="Times New Roman"/>
          <w:b/>
          <w:color w:val="000000"/>
          <w:sz w:val="24"/>
          <w:szCs w:val="24"/>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900FE4" w:rsidRDefault="00900FE4">
      <w:pPr>
        <w:spacing w:after="0" w:line="264" w:lineRule="auto"/>
        <w:ind w:left="120"/>
        <w:jc w:val="both"/>
        <w:rPr>
          <w:rFonts w:ascii="Times New Roman" w:hAnsi="Times New Roman"/>
          <w:b/>
          <w:color w:val="000000"/>
          <w:sz w:val="28"/>
          <w:lang w:val="ru-RU"/>
        </w:rPr>
      </w:pPr>
    </w:p>
    <w:p w:rsidR="00B348A7" w:rsidRPr="00900FE4" w:rsidRDefault="00B348A7">
      <w:pPr>
        <w:rPr>
          <w:lang w:val="ru-RU"/>
        </w:rPr>
        <w:sectPr w:rsidR="00B348A7" w:rsidRPr="00900FE4">
          <w:pgSz w:w="11906" w:h="16383"/>
          <w:pgMar w:top="1134" w:right="850" w:bottom="1134" w:left="1701" w:header="720" w:footer="720" w:gutter="0"/>
          <w:cols w:space="720"/>
        </w:sectPr>
      </w:pPr>
    </w:p>
    <w:p w:rsidR="00B348A7" w:rsidRPr="00553CB2" w:rsidRDefault="00900FE4">
      <w:pPr>
        <w:spacing w:after="0"/>
        <w:ind w:left="120"/>
        <w:rPr>
          <w:rFonts w:ascii="Times New Roman" w:hAnsi="Times New Roman" w:cs="Times New Roman"/>
          <w:sz w:val="24"/>
          <w:szCs w:val="24"/>
        </w:rPr>
      </w:pPr>
      <w:bookmarkStart w:id="5" w:name="block-3430808"/>
      <w:bookmarkEnd w:id="4"/>
      <w:r w:rsidRPr="00900FE4">
        <w:rPr>
          <w:rFonts w:ascii="Times New Roman" w:hAnsi="Times New Roman"/>
          <w:b/>
          <w:color w:val="000000"/>
          <w:sz w:val="28"/>
          <w:lang w:val="ru-RU"/>
        </w:rPr>
        <w:lastRenderedPageBreak/>
        <w:t xml:space="preserve"> </w:t>
      </w:r>
      <w:r w:rsidRPr="00553CB2">
        <w:rPr>
          <w:rFonts w:ascii="Times New Roman" w:hAnsi="Times New Roman" w:cs="Times New Roman"/>
          <w:b/>
          <w:color w:val="000000"/>
          <w:sz w:val="24"/>
          <w:szCs w:val="24"/>
        </w:rPr>
        <w:t xml:space="preserve">ТЕМАТИЧЕСКОЕ ПЛАНИРОВАНИЕ </w:t>
      </w:r>
    </w:p>
    <w:p w:rsidR="00B348A7" w:rsidRPr="00553CB2" w:rsidRDefault="00900FE4">
      <w:pPr>
        <w:spacing w:after="0"/>
        <w:ind w:left="120"/>
        <w:rPr>
          <w:rFonts w:ascii="Times New Roman" w:hAnsi="Times New Roman" w:cs="Times New Roman"/>
          <w:sz w:val="24"/>
          <w:szCs w:val="24"/>
        </w:rPr>
      </w:pPr>
      <w:r w:rsidRPr="00553CB2">
        <w:rPr>
          <w:rFonts w:ascii="Times New Roman" w:hAnsi="Times New Roman" w:cs="Times New Roman"/>
          <w:b/>
          <w:color w:val="000000"/>
          <w:sz w:val="24"/>
          <w:szCs w:val="24"/>
        </w:rPr>
        <w:t xml:space="preserve"> </w:t>
      </w:r>
      <w:proofErr w:type="gramStart"/>
      <w:r w:rsidRPr="00553CB2">
        <w:rPr>
          <w:rFonts w:ascii="Times New Roman" w:hAnsi="Times New Roman" w:cs="Times New Roman"/>
          <w:b/>
          <w:color w:val="000000"/>
          <w:sz w:val="24"/>
          <w:szCs w:val="24"/>
        </w:rPr>
        <w:t>10</w:t>
      </w:r>
      <w:proofErr w:type="gramEnd"/>
      <w:r w:rsidRPr="00553CB2">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B348A7" w:rsidRPr="00553CB2">
        <w:trPr>
          <w:trHeight w:val="144"/>
          <w:tblCellSpacing w:w="20" w:type="nil"/>
        </w:trPr>
        <w:tc>
          <w:tcPr>
            <w:tcW w:w="529" w:type="dxa"/>
            <w:vMerge w:val="restart"/>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r w:rsidRPr="00553CB2">
              <w:rPr>
                <w:rFonts w:ascii="Times New Roman" w:hAnsi="Times New Roman" w:cs="Times New Roman"/>
                <w:b/>
                <w:color w:val="000000"/>
                <w:sz w:val="24"/>
                <w:szCs w:val="24"/>
              </w:rPr>
              <w:t xml:space="preserve">№ п/п </w:t>
            </w:r>
          </w:p>
          <w:p w:rsidR="00B348A7" w:rsidRPr="00553CB2" w:rsidRDefault="00B348A7">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Наименование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разделов</w:t>
            </w:r>
            <w:proofErr w:type="spellEnd"/>
            <w:r w:rsidRPr="00553CB2">
              <w:rPr>
                <w:rFonts w:ascii="Times New Roman" w:hAnsi="Times New Roman" w:cs="Times New Roman"/>
                <w:b/>
                <w:color w:val="000000"/>
                <w:sz w:val="24"/>
                <w:szCs w:val="24"/>
              </w:rPr>
              <w:t xml:space="preserve"> и </w:t>
            </w:r>
            <w:proofErr w:type="spellStart"/>
            <w:r w:rsidRPr="00553CB2">
              <w:rPr>
                <w:rFonts w:ascii="Times New Roman" w:hAnsi="Times New Roman" w:cs="Times New Roman"/>
                <w:b/>
                <w:color w:val="000000"/>
                <w:sz w:val="24"/>
                <w:szCs w:val="24"/>
              </w:rPr>
              <w:t>тем</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программы</w:t>
            </w:r>
            <w:proofErr w:type="spellEnd"/>
            <w:r w:rsidRPr="00553CB2">
              <w:rPr>
                <w:rFonts w:ascii="Times New Roman" w:hAnsi="Times New Roman" w:cs="Times New Roman"/>
                <w:b/>
                <w:color w:val="000000"/>
                <w:sz w:val="24"/>
                <w:szCs w:val="24"/>
              </w:rPr>
              <w:t xml:space="preserve"> </w:t>
            </w:r>
          </w:p>
          <w:p w:rsidR="00B348A7" w:rsidRPr="00553CB2" w:rsidRDefault="00B348A7">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348A7" w:rsidRPr="00553CB2" w:rsidRDefault="00900FE4">
            <w:pPr>
              <w:spacing w:after="0"/>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Количество</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часов</w:t>
            </w:r>
            <w:proofErr w:type="spellEnd"/>
          </w:p>
        </w:tc>
        <w:tc>
          <w:tcPr>
            <w:tcW w:w="2789" w:type="dxa"/>
            <w:vMerge w:val="restart"/>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Электронные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цифровые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образовательные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ресурсы</w:t>
            </w:r>
            <w:proofErr w:type="spellEnd"/>
            <w:r w:rsidRPr="00553CB2">
              <w:rPr>
                <w:rFonts w:ascii="Times New Roman" w:hAnsi="Times New Roman" w:cs="Times New Roman"/>
                <w:b/>
                <w:color w:val="000000"/>
                <w:sz w:val="24"/>
                <w:szCs w:val="24"/>
              </w:rPr>
              <w:t xml:space="preserve"> </w:t>
            </w:r>
          </w:p>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0" w:type="auto"/>
            <w:vMerge/>
            <w:tcBorders>
              <w:top w:val="nil"/>
            </w:tcBorders>
            <w:tcMar>
              <w:top w:w="50" w:type="dxa"/>
              <w:left w:w="100" w:type="dxa"/>
            </w:tcMar>
          </w:tcPr>
          <w:p w:rsidR="00B348A7" w:rsidRPr="00553CB2" w:rsidRDefault="00B348A7">
            <w:pPr>
              <w:rPr>
                <w:rFonts w:ascii="Times New Roman" w:hAnsi="Times New Roman" w:cs="Times New Roman"/>
                <w:sz w:val="24"/>
                <w:szCs w:val="24"/>
              </w:rPr>
            </w:pPr>
          </w:p>
        </w:tc>
        <w:tc>
          <w:tcPr>
            <w:tcW w:w="0" w:type="auto"/>
            <w:vMerge/>
            <w:tcBorders>
              <w:top w:val="nil"/>
            </w:tcBorders>
            <w:tcMar>
              <w:top w:w="50" w:type="dxa"/>
              <w:left w:w="100" w:type="dxa"/>
            </w:tcMar>
          </w:tcPr>
          <w:p w:rsidR="00B348A7" w:rsidRPr="00553CB2" w:rsidRDefault="00B348A7">
            <w:pPr>
              <w:rPr>
                <w:rFonts w:ascii="Times New Roman" w:hAnsi="Times New Roman" w:cs="Times New Roman"/>
                <w:sz w:val="24"/>
                <w:szCs w:val="24"/>
              </w:rPr>
            </w:pPr>
          </w:p>
        </w:tc>
        <w:tc>
          <w:tcPr>
            <w:tcW w:w="1028"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Всего</w:t>
            </w:r>
            <w:proofErr w:type="spellEnd"/>
            <w:r w:rsidRPr="00553CB2">
              <w:rPr>
                <w:rFonts w:ascii="Times New Roman" w:hAnsi="Times New Roman" w:cs="Times New Roman"/>
                <w:b/>
                <w:color w:val="000000"/>
                <w:sz w:val="24"/>
                <w:szCs w:val="24"/>
              </w:rPr>
              <w:t xml:space="preserve"> </w:t>
            </w:r>
          </w:p>
          <w:p w:rsidR="00B348A7" w:rsidRPr="00553CB2" w:rsidRDefault="00B348A7">
            <w:pPr>
              <w:spacing w:after="0"/>
              <w:ind w:left="135"/>
              <w:rPr>
                <w:rFonts w:ascii="Times New Roman" w:hAnsi="Times New Roman" w:cs="Times New Roman"/>
                <w:sz w:val="24"/>
                <w:szCs w:val="24"/>
              </w:rPr>
            </w:pPr>
          </w:p>
        </w:tc>
        <w:tc>
          <w:tcPr>
            <w:tcW w:w="1759"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Контрольные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работы</w:t>
            </w:r>
            <w:proofErr w:type="spellEnd"/>
            <w:r w:rsidRPr="00553CB2">
              <w:rPr>
                <w:rFonts w:ascii="Times New Roman" w:hAnsi="Times New Roman" w:cs="Times New Roman"/>
                <w:b/>
                <w:color w:val="000000"/>
                <w:sz w:val="24"/>
                <w:szCs w:val="24"/>
              </w:rPr>
              <w:t xml:space="preserve"> </w:t>
            </w:r>
          </w:p>
          <w:p w:rsidR="00B348A7" w:rsidRPr="00553CB2" w:rsidRDefault="00B348A7">
            <w:pPr>
              <w:spacing w:after="0"/>
              <w:ind w:left="135"/>
              <w:rPr>
                <w:rFonts w:ascii="Times New Roman" w:hAnsi="Times New Roman" w:cs="Times New Roman"/>
                <w:sz w:val="24"/>
                <w:szCs w:val="24"/>
              </w:rPr>
            </w:pPr>
          </w:p>
        </w:tc>
        <w:tc>
          <w:tcPr>
            <w:tcW w:w="1841"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Практические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работы</w:t>
            </w:r>
            <w:proofErr w:type="spellEnd"/>
            <w:r w:rsidRPr="00553CB2">
              <w:rPr>
                <w:rFonts w:ascii="Times New Roman" w:hAnsi="Times New Roman" w:cs="Times New Roman"/>
                <w:b/>
                <w:color w:val="000000"/>
                <w:sz w:val="24"/>
                <w:szCs w:val="24"/>
              </w:rPr>
              <w:t xml:space="preserve"> </w:t>
            </w:r>
          </w:p>
          <w:p w:rsidR="00B348A7" w:rsidRPr="00553CB2" w:rsidRDefault="00B348A7">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348A7" w:rsidRPr="00553CB2" w:rsidRDefault="00B348A7">
            <w:pPr>
              <w:rPr>
                <w:rFonts w:ascii="Times New Roman" w:hAnsi="Times New Roman" w:cs="Times New Roman"/>
                <w:sz w:val="24"/>
                <w:szCs w:val="24"/>
              </w:rPr>
            </w:pPr>
          </w:p>
        </w:tc>
      </w:tr>
      <w:tr w:rsidR="00B348A7" w:rsidRPr="00A95F58">
        <w:trPr>
          <w:trHeight w:val="144"/>
          <w:tblCellSpacing w:w="20" w:type="nil"/>
        </w:trPr>
        <w:tc>
          <w:tcPr>
            <w:tcW w:w="0" w:type="auto"/>
            <w:gridSpan w:val="6"/>
            <w:tcMar>
              <w:top w:w="50" w:type="dxa"/>
              <w:left w:w="100" w:type="dxa"/>
            </w:tcMar>
            <w:vAlign w:val="center"/>
          </w:tcPr>
          <w:p w:rsidR="00B348A7" w:rsidRPr="00553CB2" w:rsidRDefault="00900FE4">
            <w:pPr>
              <w:spacing w:after="0"/>
              <w:ind w:left="135"/>
              <w:rPr>
                <w:rFonts w:ascii="Times New Roman" w:hAnsi="Times New Roman" w:cs="Times New Roman"/>
                <w:sz w:val="24"/>
                <w:szCs w:val="24"/>
                <w:lang w:val="ru-RU"/>
              </w:rPr>
            </w:pPr>
            <w:r w:rsidRPr="00553CB2">
              <w:rPr>
                <w:rFonts w:ascii="Times New Roman" w:hAnsi="Times New Roman" w:cs="Times New Roman"/>
                <w:b/>
                <w:color w:val="000000"/>
                <w:sz w:val="24"/>
                <w:szCs w:val="24"/>
                <w:lang w:val="ru-RU"/>
              </w:rPr>
              <w:t>Раздел 1.</w:t>
            </w:r>
            <w:r w:rsidRPr="00553CB2">
              <w:rPr>
                <w:rFonts w:ascii="Times New Roman" w:hAnsi="Times New Roman" w:cs="Times New Roman"/>
                <w:color w:val="000000"/>
                <w:sz w:val="24"/>
                <w:szCs w:val="24"/>
                <w:lang w:val="ru-RU"/>
              </w:rPr>
              <w:t xml:space="preserve"> </w:t>
            </w:r>
            <w:r w:rsidRPr="00553CB2">
              <w:rPr>
                <w:rFonts w:ascii="Times New Roman" w:hAnsi="Times New Roman" w:cs="Times New Roman"/>
                <w:b/>
                <w:color w:val="000000"/>
                <w:sz w:val="24"/>
                <w:szCs w:val="24"/>
                <w:lang w:val="ru-RU"/>
              </w:rPr>
              <w:t>Теоретические основы органической химии</w:t>
            </w:r>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1.1</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lang w:val="ru-RU"/>
              </w:rPr>
              <w:t xml:space="preserve"> </w:t>
            </w:r>
            <w:r w:rsidRPr="00553CB2">
              <w:rPr>
                <w:rFonts w:ascii="Times New Roman" w:hAnsi="Times New Roman" w:cs="Times New Roman"/>
                <w:color w:val="000000"/>
                <w:sz w:val="24"/>
                <w:szCs w:val="24"/>
              </w:rPr>
              <w:t xml:space="preserve">3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0" w:type="auto"/>
            <w:gridSpan w:val="2"/>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Итого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по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B348A7" w:rsidRPr="00553CB2" w:rsidRDefault="00B348A7">
            <w:pPr>
              <w:rPr>
                <w:rFonts w:ascii="Times New Roman" w:hAnsi="Times New Roman" w:cs="Times New Roman"/>
                <w:sz w:val="24"/>
                <w:szCs w:val="24"/>
              </w:rPr>
            </w:pPr>
          </w:p>
        </w:tc>
      </w:tr>
      <w:tr w:rsidR="00B348A7" w:rsidRPr="00553CB2">
        <w:trPr>
          <w:trHeight w:val="144"/>
          <w:tblCellSpacing w:w="20" w:type="nil"/>
        </w:trPr>
        <w:tc>
          <w:tcPr>
            <w:tcW w:w="0" w:type="auto"/>
            <w:gridSpan w:val="6"/>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Раздел</w:t>
            </w:r>
            <w:proofErr w:type="spellEnd"/>
            <w:r w:rsidRPr="00553CB2">
              <w:rPr>
                <w:rFonts w:ascii="Times New Roman" w:hAnsi="Times New Roman" w:cs="Times New Roman"/>
                <w:b/>
                <w:color w:val="000000"/>
                <w:sz w:val="24"/>
                <w:szCs w:val="24"/>
              </w:rPr>
              <w:t xml:space="preserve"> 2.</w:t>
            </w:r>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b/>
                <w:color w:val="000000"/>
                <w:sz w:val="24"/>
                <w:szCs w:val="24"/>
              </w:rPr>
              <w:t>Углеводороды</w:t>
            </w:r>
            <w:proofErr w:type="spellEnd"/>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2.1</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Предельные</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углеводороды</w:t>
            </w:r>
            <w:proofErr w:type="spellEnd"/>
            <w:r w:rsidRPr="00553CB2">
              <w:rPr>
                <w:rFonts w:ascii="Times New Roman" w:hAnsi="Times New Roman" w:cs="Times New Roman"/>
                <w:color w:val="000000"/>
                <w:sz w:val="24"/>
                <w:szCs w:val="24"/>
              </w:rPr>
              <w:t xml:space="preserve"> — </w:t>
            </w:r>
            <w:proofErr w:type="spellStart"/>
            <w:r w:rsidRPr="00553CB2">
              <w:rPr>
                <w:rFonts w:ascii="Times New Roman" w:hAnsi="Times New Roman" w:cs="Times New Roman"/>
                <w:color w:val="000000"/>
                <w:sz w:val="24"/>
                <w:szCs w:val="24"/>
              </w:rPr>
              <w:t>алканы</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2.2</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 xml:space="preserve">Непредельные углеводороды: </w:t>
            </w:r>
            <w:proofErr w:type="spellStart"/>
            <w:r w:rsidRPr="00553CB2">
              <w:rPr>
                <w:rFonts w:ascii="Times New Roman" w:hAnsi="Times New Roman" w:cs="Times New Roman"/>
                <w:color w:val="000000"/>
                <w:sz w:val="24"/>
                <w:szCs w:val="24"/>
                <w:lang w:val="ru-RU"/>
              </w:rPr>
              <w:t>алкены</w:t>
            </w:r>
            <w:proofErr w:type="spellEnd"/>
            <w:r w:rsidRPr="00553CB2">
              <w:rPr>
                <w:rFonts w:ascii="Times New Roman" w:hAnsi="Times New Roman" w:cs="Times New Roman"/>
                <w:color w:val="000000"/>
                <w:sz w:val="24"/>
                <w:szCs w:val="24"/>
                <w:lang w:val="ru-RU"/>
              </w:rPr>
              <w:t xml:space="preserve">, </w:t>
            </w:r>
            <w:proofErr w:type="spellStart"/>
            <w:r w:rsidRPr="00553CB2">
              <w:rPr>
                <w:rFonts w:ascii="Times New Roman" w:hAnsi="Times New Roman" w:cs="Times New Roman"/>
                <w:color w:val="000000"/>
                <w:sz w:val="24"/>
                <w:szCs w:val="24"/>
                <w:lang w:val="ru-RU"/>
              </w:rPr>
              <w:t>алкадиены</w:t>
            </w:r>
            <w:proofErr w:type="spellEnd"/>
            <w:r w:rsidRPr="00553CB2">
              <w:rPr>
                <w:rFonts w:ascii="Times New Roman" w:hAnsi="Times New Roman" w:cs="Times New Roman"/>
                <w:color w:val="000000"/>
                <w:sz w:val="24"/>
                <w:szCs w:val="24"/>
                <w:lang w:val="ru-RU"/>
              </w:rPr>
              <w:t xml:space="preserve">, </w:t>
            </w:r>
            <w:proofErr w:type="spellStart"/>
            <w:r w:rsidRPr="00553CB2">
              <w:rPr>
                <w:rFonts w:ascii="Times New Roman" w:hAnsi="Times New Roman" w:cs="Times New Roman"/>
                <w:color w:val="000000"/>
                <w:sz w:val="24"/>
                <w:szCs w:val="24"/>
                <w:lang w:val="ru-RU"/>
              </w:rPr>
              <w:t>алкины</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lang w:val="ru-RU"/>
              </w:rPr>
              <w:t xml:space="preserve"> </w:t>
            </w:r>
            <w:r w:rsidRPr="00553CB2">
              <w:rPr>
                <w:rFonts w:ascii="Times New Roman" w:hAnsi="Times New Roman" w:cs="Times New Roman"/>
                <w:color w:val="000000"/>
                <w:sz w:val="24"/>
                <w:szCs w:val="24"/>
              </w:rPr>
              <w:t xml:space="preserve">6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1 </w:t>
            </w: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2.3</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Ароматические</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углеводороды</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2.4</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Природные источники углеводородов и их переработка</w:t>
            </w:r>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lang w:val="ru-RU"/>
              </w:rPr>
              <w:t xml:space="preserve"> </w:t>
            </w:r>
            <w:r w:rsidRPr="00553CB2">
              <w:rPr>
                <w:rFonts w:ascii="Times New Roman" w:hAnsi="Times New Roman" w:cs="Times New Roman"/>
                <w:color w:val="000000"/>
                <w:sz w:val="24"/>
                <w:szCs w:val="24"/>
              </w:rPr>
              <w:t xml:space="preserve">3 </w:t>
            </w:r>
          </w:p>
        </w:tc>
        <w:tc>
          <w:tcPr>
            <w:tcW w:w="1759"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0" w:type="auto"/>
            <w:gridSpan w:val="2"/>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Итого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по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B348A7" w:rsidRPr="00553CB2" w:rsidRDefault="00B348A7">
            <w:pPr>
              <w:rPr>
                <w:rFonts w:ascii="Times New Roman" w:hAnsi="Times New Roman" w:cs="Times New Roman"/>
                <w:sz w:val="24"/>
                <w:szCs w:val="24"/>
              </w:rPr>
            </w:pPr>
          </w:p>
        </w:tc>
      </w:tr>
      <w:tr w:rsidR="00B348A7" w:rsidRPr="00553CB2">
        <w:trPr>
          <w:trHeight w:val="144"/>
          <w:tblCellSpacing w:w="20" w:type="nil"/>
        </w:trPr>
        <w:tc>
          <w:tcPr>
            <w:tcW w:w="0" w:type="auto"/>
            <w:gridSpan w:val="6"/>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Раздел</w:t>
            </w:r>
            <w:proofErr w:type="spellEnd"/>
            <w:r w:rsidRPr="00553CB2">
              <w:rPr>
                <w:rFonts w:ascii="Times New Roman" w:hAnsi="Times New Roman" w:cs="Times New Roman"/>
                <w:b/>
                <w:color w:val="000000"/>
                <w:sz w:val="24"/>
                <w:szCs w:val="24"/>
              </w:rPr>
              <w:t xml:space="preserve"> 3.</w:t>
            </w:r>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b/>
                <w:color w:val="000000"/>
                <w:sz w:val="24"/>
                <w:szCs w:val="24"/>
              </w:rPr>
              <w:t>Кислородсодержащие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органические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соединения</w:t>
            </w:r>
            <w:proofErr w:type="spellEnd"/>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3.1</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Спирты</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Фенол</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3.2</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Альдегиды. Карбоновые кислоты. Сложные эфиры</w:t>
            </w:r>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lang w:val="ru-RU"/>
              </w:rPr>
              <w:t xml:space="preserve"> </w:t>
            </w:r>
            <w:r w:rsidRPr="00553CB2">
              <w:rPr>
                <w:rFonts w:ascii="Times New Roman" w:hAnsi="Times New Roman" w:cs="Times New Roman"/>
                <w:color w:val="000000"/>
                <w:sz w:val="24"/>
                <w:szCs w:val="24"/>
              </w:rPr>
              <w:t xml:space="preserve">7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1 </w:t>
            </w: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3.3</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Углеводы</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0" w:type="auto"/>
            <w:gridSpan w:val="2"/>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Итого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по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13 </w:t>
            </w:r>
          </w:p>
        </w:tc>
        <w:tc>
          <w:tcPr>
            <w:tcW w:w="0" w:type="auto"/>
            <w:gridSpan w:val="3"/>
            <w:tcMar>
              <w:top w:w="50" w:type="dxa"/>
              <w:left w:w="100" w:type="dxa"/>
            </w:tcMar>
            <w:vAlign w:val="center"/>
          </w:tcPr>
          <w:p w:rsidR="00B348A7" w:rsidRPr="00553CB2" w:rsidRDefault="00B348A7">
            <w:pPr>
              <w:rPr>
                <w:rFonts w:ascii="Times New Roman" w:hAnsi="Times New Roman" w:cs="Times New Roman"/>
                <w:sz w:val="24"/>
                <w:szCs w:val="24"/>
              </w:rPr>
            </w:pPr>
          </w:p>
        </w:tc>
      </w:tr>
      <w:tr w:rsidR="00B348A7" w:rsidRPr="00553CB2">
        <w:trPr>
          <w:trHeight w:val="144"/>
          <w:tblCellSpacing w:w="20" w:type="nil"/>
        </w:trPr>
        <w:tc>
          <w:tcPr>
            <w:tcW w:w="0" w:type="auto"/>
            <w:gridSpan w:val="6"/>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lastRenderedPageBreak/>
              <w:t>Раздел</w:t>
            </w:r>
            <w:proofErr w:type="spellEnd"/>
            <w:r w:rsidRPr="00553CB2">
              <w:rPr>
                <w:rFonts w:ascii="Times New Roman" w:hAnsi="Times New Roman" w:cs="Times New Roman"/>
                <w:b/>
                <w:color w:val="000000"/>
                <w:sz w:val="24"/>
                <w:szCs w:val="24"/>
              </w:rPr>
              <w:t xml:space="preserve"> 4.</w:t>
            </w:r>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b/>
                <w:color w:val="000000"/>
                <w:sz w:val="24"/>
                <w:szCs w:val="24"/>
              </w:rPr>
              <w:t>Азотсодержащие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органические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соединения</w:t>
            </w:r>
            <w:proofErr w:type="spellEnd"/>
          </w:p>
        </w:tc>
        <w:bookmarkStart w:id="6" w:name="_GoBack"/>
        <w:bookmarkEnd w:id="6"/>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4.1</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Амины</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Аминокислоты</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Белки</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3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0" w:type="auto"/>
            <w:gridSpan w:val="2"/>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Итого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по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B348A7" w:rsidRPr="00553CB2" w:rsidRDefault="00B348A7">
            <w:pPr>
              <w:rPr>
                <w:rFonts w:ascii="Times New Roman" w:hAnsi="Times New Roman" w:cs="Times New Roman"/>
                <w:sz w:val="24"/>
                <w:szCs w:val="24"/>
              </w:rPr>
            </w:pPr>
          </w:p>
        </w:tc>
      </w:tr>
      <w:tr w:rsidR="00B348A7" w:rsidRPr="00553CB2">
        <w:trPr>
          <w:trHeight w:val="144"/>
          <w:tblCellSpacing w:w="20" w:type="nil"/>
        </w:trPr>
        <w:tc>
          <w:tcPr>
            <w:tcW w:w="0" w:type="auto"/>
            <w:gridSpan w:val="6"/>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b/>
                <w:color w:val="000000"/>
                <w:sz w:val="24"/>
                <w:szCs w:val="24"/>
              </w:rPr>
              <w:t>Раздел</w:t>
            </w:r>
            <w:proofErr w:type="spellEnd"/>
            <w:r w:rsidRPr="00553CB2">
              <w:rPr>
                <w:rFonts w:ascii="Times New Roman" w:hAnsi="Times New Roman" w:cs="Times New Roman"/>
                <w:b/>
                <w:color w:val="000000"/>
                <w:sz w:val="24"/>
                <w:szCs w:val="24"/>
              </w:rPr>
              <w:t xml:space="preserve"> 5.</w:t>
            </w:r>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b/>
                <w:color w:val="000000"/>
                <w:sz w:val="24"/>
                <w:szCs w:val="24"/>
              </w:rPr>
              <w:t>Высокомолекулярные</w:t>
            </w:r>
            <w:proofErr w:type="spellEnd"/>
            <w:r w:rsidRPr="00553CB2">
              <w:rPr>
                <w:rFonts w:ascii="Times New Roman" w:hAnsi="Times New Roman" w:cs="Times New Roman"/>
                <w:b/>
                <w:color w:val="000000"/>
                <w:sz w:val="24"/>
                <w:szCs w:val="24"/>
              </w:rPr>
              <w:t xml:space="preserve"> </w:t>
            </w:r>
            <w:proofErr w:type="spellStart"/>
            <w:r w:rsidRPr="00553CB2">
              <w:rPr>
                <w:rFonts w:ascii="Times New Roman" w:hAnsi="Times New Roman" w:cs="Times New Roman"/>
                <w:b/>
                <w:color w:val="000000"/>
                <w:sz w:val="24"/>
                <w:szCs w:val="24"/>
              </w:rPr>
              <w:t>соединения</w:t>
            </w:r>
            <w:proofErr w:type="spellEnd"/>
          </w:p>
        </w:tc>
      </w:tr>
      <w:tr w:rsidR="00B348A7" w:rsidRPr="00553CB2">
        <w:trPr>
          <w:trHeight w:val="144"/>
          <w:tblCellSpacing w:w="20" w:type="nil"/>
        </w:trPr>
        <w:tc>
          <w:tcPr>
            <w:tcW w:w="529" w:type="dxa"/>
            <w:tcMar>
              <w:top w:w="50" w:type="dxa"/>
              <w:left w:w="100" w:type="dxa"/>
            </w:tcMar>
            <w:vAlign w:val="center"/>
          </w:tcPr>
          <w:p w:rsidR="00B348A7" w:rsidRPr="00553CB2" w:rsidRDefault="00900FE4">
            <w:pPr>
              <w:spacing w:after="0"/>
              <w:rPr>
                <w:rFonts w:ascii="Times New Roman" w:hAnsi="Times New Roman" w:cs="Times New Roman"/>
                <w:sz w:val="24"/>
                <w:szCs w:val="24"/>
              </w:rPr>
            </w:pPr>
            <w:r w:rsidRPr="00553CB2">
              <w:rPr>
                <w:rFonts w:ascii="Times New Roman" w:hAnsi="Times New Roman" w:cs="Times New Roman"/>
                <w:color w:val="000000"/>
                <w:sz w:val="24"/>
                <w:szCs w:val="24"/>
              </w:rPr>
              <w:t>5.1</w:t>
            </w:r>
          </w:p>
        </w:tc>
        <w:tc>
          <w:tcPr>
            <w:tcW w:w="2464" w:type="dxa"/>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Пластмассы</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Каучуки</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Волокна</w:t>
            </w:r>
            <w:proofErr w:type="spellEnd"/>
          </w:p>
        </w:tc>
        <w:tc>
          <w:tcPr>
            <w:tcW w:w="1028"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2 </w:t>
            </w:r>
          </w:p>
        </w:tc>
        <w:tc>
          <w:tcPr>
            <w:tcW w:w="1759"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1841" w:type="dxa"/>
            <w:tcMar>
              <w:top w:w="50" w:type="dxa"/>
              <w:left w:w="100" w:type="dxa"/>
            </w:tcMar>
            <w:vAlign w:val="center"/>
          </w:tcPr>
          <w:p w:rsidR="00B348A7" w:rsidRPr="00553CB2" w:rsidRDefault="00B348A7">
            <w:pPr>
              <w:spacing w:after="0"/>
              <w:ind w:left="135"/>
              <w:jc w:val="center"/>
              <w:rPr>
                <w:rFonts w:ascii="Times New Roman" w:hAnsi="Times New Roman" w:cs="Times New Roman"/>
                <w:sz w:val="24"/>
                <w:szCs w:val="24"/>
              </w:rPr>
            </w:pPr>
          </w:p>
        </w:tc>
        <w:tc>
          <w:tcPr>
            <w:tcW w:w="2789" w:type="dxa"/>
            <w:tcMar>
              <w:top w:w="50" w:type="dxa"/>
              <w:left w:w="100" w:type="dxa"/>
            </w:tcMar>
            <w:vAlign w:val="center"/>
          </w:tcPr>
          <w:p w:rsidR="00B348A7" w:rsidRPr="00553CB2" w:rsidRDefault="00B348A7">
            <w:pPr>
              <w:spacing w:after="0"/>
              <w:ind w:left="135"/>
              <w:rPr>
                <w:rFonts w:ascii="Times New Roman" w:hAnsi="Times New Roman" w:cs="Times New Roman"/>
                <w:sz w:val="24"/>
                <w:szCs w:val="24"/>
              </w:rPr>
            </w:pPr>
          </w:p>
        </w:tc>
      </w:tr>
      <w:tr w:rsidR="00B348A7" w:rsidRPr="00553CB2">
        <w:trPr>
          <w:trHeight w:val="144"/>
          <w:tblCellSpacing w:w="20" w:type="nil"/>
        </w:trPr>
        <w:tc>
          <w:tcPr>
            <w:tcW w:w="0" w:type="auto"/>
            <w:gridSpan w:val="2"/>
            <w:tcMar>
              <w:top w:w="50" w:type="dxa"/>
              <w:left w:w="100" w:type="dxa"/>
            </w:tcMar>
            <w:vAlign w:val="center"/>
          </w:tcPr>
          <w:p w:rsidR="00B348A7" w:rsidRPr="00553CB2" w:rsidRDefault="00900FE4">
            <w:pPr>
              <w:spacing w:after="0"/>
              <w:ind w:left="135"/>
              <w:rPr>
                <w:rFonts w:ascii="Times New Roman" w:hAnsi="Times New Roman" w:cs="Times New Roman"/>
                <w:sz w:val="24"/>
                <w:szCs w:val="24"/>
              </w:rPr>
            </w:pPr>
            <w:proofErr w:type="spellStart"/>
            <w:r w:rsidRPr="00553CB2">
              <w:rPr>
                <w:rFonts w:ascii="Times New Roman" w:hAnsi="Times New Roman" w:cs="Times New Roman"/>
                <w:color w:val="000000"/>
                <w:sz w:val="24"/>
                <w:szCs w:val="24"/>
              </w:rPr>
              <w:t>Итого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по</w:t>
            </w:r>
            <w:proofErr w:type="spellEnd"/>
            <w:r w:rsidRPr="00553CB2">
              <w:rPr>
                <w:rFonts w:ascii="Times New Roman" w:hAnsi="Times New Roman" w:cs="Times New Roman"/>
                <w:color w:val="000000"/>
                <w:sz w:val="24"/>
                <w:szCs w:val="24"/>
              </w:rPr>
              <w:t xml:space="preserve"> </w:t>
            </w:r>
            <w:proofErr w:type="spellStart"/>
            <w:r w:rsidRPr="00553CB2">
              <w:rPr>
                <w:rFonts w:ascii="Times New Roman" w:hAnsi="Times New Roman" w:cs="Times New Roman"/>
                <w:color w:val="000000"/>
                <w:sz w:val="24"/>
                <w:szCs w:val="24"/>
              </w:rPr>
              <w:t>разделу</w:t>
            </w:r>
            <w:proofErr w:type="spellEnd"/>
          </w:p>
        </w:tc>
        <w:tc>
          <w:tcPr>
            <w:tcW w:w="1615"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B348A7" w:rsidRPr="00553CB2" w:rsidRDefault="00B348A7">
            <w:pPr>
              <w:rPr>
                <w:rFonts w:ascii="Times New Roman" w:hAnsi="Times New Roman" w:cs="Times New Roman"/>
                <w:sz w:val="24"/>
                <w:szCs w:val="24"/>
              </w:rPr>
            </w:pPr>
          </w:p>
        </w:tc>
      </w:tr>
      <w:tr w:rsidR="00B348A7" w:rsidRPr="00553CB2">
        <w:trPr>
          <w:trHeight w:val="144"/>
          <w:tblCellSpacing w:w="20" w:type="nil"/>
        </w:trPr>
        <w:tc>
          <w:tcPr>
            <w:tcW w:w="0" w:type="auto"/>
            <w:gridSpan w:val="2"/>
            <w:tcMar>
              <w:top w:w="50" w:type="dxa"/>
              <w:left w:w="100" w:type="dxa"/>
            </w:tcMar>
            <w:vAlign w:val="center"/>
          </w:tcPr>
          <w:p w:rsidR="00B348A7" w:rsidRPr="00553CB2" w:rsidRDefault="00900FE4">
            <w:pPr>
              <w:spacing w:after="0"/>
              <w:ind w:left="135"/>
              <w:rPr>
                <w:rFonts w:ascii="Times New Roman" w:hAnsi="Times New Roman" w:cs="Times New Roman"/>
                <w:sz w:val="24"/>
                <w:szCs w:val="24"/>
                <w:lang w:val="ru-RU"/>
              </w:rPr>
            </w:pPr>
            <w:r w:rsidRPr="00553CB2">
              <w:rPr>
                <w:rFonts w:ascii="Times New Roman" w:hAnsi="Times New Roman" w:cs="Times New Roman"/>
                <w:color w:val="000000"/>
                <w:sz w:val="24"/>
                <w:szCs w:val="24"/>
                <w:lang w:val="ru-RU"/>
              </w:rPr>
              <w:t>ОБЩЕЕ КОЛИЧЕСТВО ЧАСОВ ПО ПРОГРАММЕ</w:t>
            </w:r>
          </w:p>
        </w:tc>
        <w:tc>
          <w:tcPr>
            <w:tcW w:w="1615"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lang w:val="ru-RU"/>
              </w:rPr>
              <w:t xml:space="preserve"> </w:t>
            </w:r>
            <w:r w:rsidRPr="00553CB2">
              <w:rPr>
                <w:rFonts w:ascii="Times New Roman" w:hAnsi="Times New Roman" w:cs="Times New Roman"/>
                <w:color w:val="000000"/>
                <w:sz w:val="24"/>
                <w:szCs w:val="24"/>
              </w:rPr>
              <w:t xml:space="preserve">34 </w:t>
            </w:r>
          </w:p>
        </w:tc>
        <w:tc>
          <w:tcPr>
            <w:tcW w:w="1759"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B348A7" w:rsidRPr="00553CB2" w:rsidRDefault="00900FE4">
            <w:pPr>
              <w:spacing w:after="0"/>
              <w:ind w:left="135"/>
              <w:jc w:val="center"/>
              <w:rPr>
                <w:rFonts w:ascii="Times New Roman" w:hAnsi="Times New Roman" w:cs="Times New Roman"/>
                <w:sz w:val="24"/>
                <w:szCs w:val="24"/>
              </w:rPr>
            </w:pPr>
            <w:r w:rsidRPr="00553CB2">
              <w:rPr>
                <w:rFonts w:ascii="Times New Roman" w:hAnsi="Times New Roman" w:cs="Times New Roman"/>
                <w:color w:val="000000"/>
                <w:sz w:val="24"/>
                <w:szCs w:val="24"/>
              </w:rPr>
              <w:t xml:space="preserve"> 2 </w:t>
            </w:r>
          </w:p>
        </w:tc>
        <w:tc>
          <w:tcPr>
            <w:tcW w:w="2789" w:type="dxa"/>
            <w:tcMar>
              <w:top w:w="50" w:type="dxa"/>
              <w:left w:w="100" w:type="dxa"/>
            </w:tcMar>
            <w:vAlign w:val="center"/>
          </w:tcPr>
          <w:p w:rsidR="00B348A7" w:rsidRPr="00553CB2" w:rsidRDefault="00B348A7">
            <w:pPr>
              <w:rPr>
                <w:rFonts w:ascii="Times New Roman" w:hAnsi="Times New Roman" w:cs="Times New Roman"/>
                <w:sz w:val="24"/>
                <w:szCs w:val="24"/>
              </w:rPr>
            </w:pPr>
          </w:p>
        </w:tc>
      </w:tr>
    </w:tbl>
    <w:p w:rsidR="00B348A7" w:rsidRDefault="00B348A7">
      <w:pPr>
        <w:sectPr w:rsidR="00B348A7" w:rsidSect="00A95F58">
          <w:pgSz w:w="16383" w:h="11906" w:orient="landscape"/>
          <w:pgMar w:top="1134" w:right="850" w:bottom="1134" w:left="1701" w:header="720" w:footer="720" w:gutter="0"/>
          <w:cols w:space="720"/>
        </w:sectPr>
      </w:pPr>
    </w:p>
    <w:p w:rsidR="004E79A1" w:rsidRPr="00553CB2" w:rsidRDefault="00900FE4" w:rsidP="004E79A1">
      <w:pPr>
        <w:spacing w:after="0"/>
        <w:ind w:left="120"/>
        <w:rPr>
          <w:sz w:val="24"/>
          <w:szCs w:val="24"/>
        </w:rPr>
      </w:pPr>
      <w:r>
        <w:rPr>
          <w:rFonts w:ascii="Times New Roman" w:hAnsi="Times New Roman"/>
          <w:b/>
          <w:color w:val="000000"/>
          <w:sz w:val="28"/>
        </w:rPr>
        <w:lastRenderedPageBreak/>
        <w:t xml:space="preserve"> </w:t>
      </w:r>
      <w:r w:rsidR="004E79A1" w:rsidRPr="00553CB2">
        <w:rPr>
          <w:rFonts w:ascii="Times New Roman" w:hAnsi="Times New Roman"/>
          <w:b/>
          <w:color w:val="000000"/>
          <w:sz w:val="24"/>
          <w:szCs w:val="24"/>
        </w:rPr>
        <w:t xml:space="preserve">ПОУРОЧНОЕ ПЛАНИРОВАНИЕ </w:t>
      </w:r>
    </w:p>
    <w:p w:rsidR="004E79A1" w:rsidRPr="00553CB2" w:rsidRDefault="004E79A1" w:rsidP="004E79A1">
      <w:pPr>
        <w:spacing w:after="0"/>
        <w:ind w:left="120"/>
        <w:rPr>
          <w:sz w:val="24"/>
          <w:szCs w:val="24"/>
        </w:rPr>
      </w:pPr>
      <w:r w:rsidRPr="00553CB2">
        <w:rPr>
          <w:rFonts w:ascii="Times New Roman" w:hAnsi="Times New Roman"/>
          <w:b/>
          <w:color w:val="000000"/>
          <w:sz w:val="24"/>
          <w:szCs w:val="24"/>
        </w:rPr>
        <w:t xml:space="preserve"> </w:t>
      </w:r>
      <w:proofErr w:type="gramStart"/>
      <w:r w:rsidRPr="00553CB2">
        <w:rPr>
          <w:rFonts w:ascii="Times New Roman" w:hAnsi="Times New Roman"/>
          <w:b/>
          <w:color w:val="000000"/>
          <w:sz w:val="24"/>
          <w:szCs w:val="24"/>
        </w:rPr>
        <w:t>10</w:t>
      </w:r>
      <w:proofErr w:type="gramEnd"/>
      <w:r w:rsidRPr="00553CB2">
        <w:rPr>
          <w:rFonts w:ascii="Times New Roman" w:hAnsi="Times New Roman"/>
          <w:b/>
          <w:color w:val="000000"/>
          <w:sz w:val="24"/>
          <w:szCs w:val="24"/>
        </w:rPr>
        <w:t xml:space="preserve">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551"/>
        <w:gridCol w:w="1188"/>
        <w:gridCol w:w="1841"/>
        <w:gridCol w:w="1910"/>
        <w:gridCol w:w="1423"/>
        <w:gridCol w:w="2221"/>
      </w:tblGrid>
      <w:tr w:rsidR="004E79A1" w:rsidRPr="00553CB2" w:rsidTr="00A95F58">
        <w:trPr>
          <w:trHeight w:val="144"/>
          <w:tblCellSpacing w:w="20" w:type="nil"/>
        </w:trPr>
        <w:tc>
          <w:tcPr>
            <w:tcW w:w="906" w:type="dxa"/>
            <w:vMerge w:val="restart"/>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b/>
                <w:color w:val="000000"/>
                <w:sz w:val="24"/>
                <w:szCs w:val="24"/>
              </w:rPr>
              <w:t xml:space="preserve">№ п/п </w:t>
            </w:r>
          </w:p>
          <w:p w:rsidR="004E79A1" w:rsidRPr="00553CB2" w:rsidRDefault="004E79A1" w:rsidP="00266ADA">
            <w:pPr>
              <w:spacing w:after="0"/>
              <w:ind w:left="135"/>
              <w:rPr>
                <w:sz w:val="24"/>
                <w:szCs w:val="24"/>
              </w:rPr>
            </w:pPr>
          </w:p>
        </w:tc>
        <w:tc>
          <w:tcPr>
            <w:tcW w:w="4551" w:type="dxa"/>
            <w:vMerge w:val="restart"/>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b/>
                <w:color w:val="000000"/>
                <w:sz w:val="24"/>
                <w:szCs w:val="24"/>
              </w:rPr>
              <w:t>Тема</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урока</w:t>
            </w:r>
            <w:proofErr w:type="spellEnd"/>
            <w:r w:rsidRPr="00553CB2">
              <w:rPr>
                <w:rFonts w:ascii="Times New Roman" w:hAnsi="Times New Roman"/>
                <w:b/>
                <w:color w:val="000000"/>
                <w:sz w:val="24"/>
                <w:szCs w:val="24"/>
              </w:rPr>
              <w:t xml:space="preserve"> </w:t>
            </w:r>
          </w:p>
          <w:p w:rsidR="004E79A1" w:rsidRPr="00553CB2" w:rsidRDefault="004E79A1" w:rsidP="00266ADA">
            <w:pPr>
              <w:spacing w:after="0"/>
              <w:ind w:left="135"/>
              <w:rPr>
                <w:sz w:val="24"/>
                <w:szCs w:val="24"/>
              </w:rPr>
            </w:pPr>
          </w:p>
        </w:tc>
        <w:tc>
          <w:tcPr>
            <w:tcW w:w="0" w:type="auto"/>
            <w:gridSpan w:val="3"/>
            <w:tcMar>
              <w:top w:w="50" w:type="dxa"/>
              <w:left w:w="100" w:type="dxa"/>
            </w:tcMar>
            <w:vAlign w:val="center"/>
          </w:tcPr>
          <w:p w:rsidR="004E79A1" w:rsidRPr="00553CB2" w:rsidRDefault="004E79A1" w:rsidP="00266ADA">
            <w:pPr>
              <w:spacing w:after="0"/>
              <w:rPr>
                <w:sz w:val="24"/>
                <w:szCs w:val="24"/>
              </w:rPr>
            </w:pPr>
            <w:proofErr w:type="spellStart"/>
            <w:r w:rsidRPr="00553CB2">
              <w:rPr>
                <w:rFonts w:ascii="Times New Roman" w:hAnsi="Times New Roman"/>
                <w:b/>
                <w:color w:val="000000"/>
                <w:sz w:val="24"/>
                <w:szCs w:val="24"/>
              </w:rPr>
              <w:t>Количество</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часов</w:t>
            </w:r>
            <w:proofErr w:type="spellEnd"/>
          </w:p>
        </w:tc>
        <w:tc>
          <w:tcPr>
            <w:tcW w:w="1423" w:type="dxa"/>
            <w:vMerge w:val="restart"/>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b/>
                <w:color w:val="000000"/>
                <w:sz w:val="24"/>
                <w:szCs w:val="24"/>
              </w:rPr>
              <w:t>Дата</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изучения</w:t>
            </w:r>
            <w:proofErr w:type="spellEnd"/>
            <w:r w:rsidRPr="00553CB2">
              <w:rPr>
                <w:rFonts w:ascii="Times New Roman" w:hAnsi="Times New Roman"/>
                <w:b/>
                <w:color w:val="000000"/>
                <w:sz w:val="24"/>
                <w:szCs w:val="24"/>
              </w:rPr>
              <w:t xml:space="preserve"> </w:t>
            </w:r>
          </w:p>
          <w:p w:rsidR="004E79A1" w:rsidRPr="00553CB2" w:rsidRDefault="004E79A1" w:rsidP="00266ADA">
            <w:pPr>
              <w:spacing w:after="0"/>
              <w:ind w:left="135"/>
              <w:rPr>
                <w:sz w:val="24"/>
                <w:szCs w:val="24"/>
              </w:rPr>
            </w:pPr>
          </w:p>
        </w:tc>
        <w:tc>
          <w:tcPr>
            <w:tcW w:w="2221" w:type="dxa"/>
            <w:vMerge w:val="restart"/>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b/>
                <w:color w:val="000000"/>
                <w:sz w:val="24"/>
                <w:szCs w:val="24"/>
              </w:rPr>
              <w:t>Электронные</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цифровые</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образовательные</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ресурсы</w:t>
            </w:r>
            <w:proofErr w:type="spellEnd"/>
            <w:r w:rsidRPr="00553CB2">
              <w:rPr>
                <w:rFonts w:ascii="Times New Roman" w:hAnsi="Times New Roman"/>
                <w:b/>
                <w:color w:val="000000"/>
                <w:sz w:val="24"/>
                <w:szCs w:val="24"/>
              </w:rPr>
              <w:t xml:space="preserve"> </w:t>
            </w:r>
          </w:p>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0" w:type="auto"/>
            <w:vMerge/>
            <w:tcBorders>
              <w:top w:val="nil"/>
            </w:tcBorders>
            <w:tcMar>
              <w:top w:w="50" w:type="dxa"/>
              <w:left w:w="100" w:type="dxa"/>
            </w:tcMar>
          </w:tcPr>
          <w:p w:rsidR="004E79A1" w:rsidRPr="00553CB2" w:rsidRDefault="004E79A1" w:rsidP="00266ADA">
            <w:pPr>
              <w:rPr>
                <w:sz w:val="24"/>
                <w:szCs w:val="24"/>
              </w:rPr>
            </w:pPr>
          </w:p>
        </w:tc>
        <w:tc>
          <w:tcPr>
            <w:tcW w:w="0" w:type="auto"/>
            <w:vMerge/>
            <w:tcBorders>
              <w:top w:val="nil"/>
            </w:tcBorders>
            <w:tcMar>
              <w:top w:w="50" w:type="dxa"/>
              <w:left w:w="100" w:type="dxa"/>
            </w:tcMar>
          </w:tcPr>
          <w:p w:rsidR="004E79A1" w:rsidRPr="00553CB2" w:rsidRDefault="004E79A1" w:rsidP="00266ADA">
            <w:pPr>
              <w:rPr>
                <w:sz w:val="24"/>
                <w:szCs w:val="24"/>
              </w:rPr>
            </w:pPr>
          </w:p>
        </w:tc>
        <w:tc>
          <w:tcPr>
            <w:tcW w:w="1188" w:type="dxa"/>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b/>
                <w:color w:val="000000"/>
                <w:sz w:val="24"/>
                <w:szCs w:val="24"/>
              </w:rPr>
              <w:t>Всего</w:t>
            </w:r>
            <w:proofErr w:type="spellEnd"/>
            <w:r w:rsidRPr="00553CB2">
              <w:rPr>
                <w:rFonts w:ascii="Times New Roman" w:hAnsi="Times New Roman"/>
                <w:b/>
                <w:color w:val="000000"/>
                <w:sz w:val="24"/>
                <w:szCs w:val="24"/>
              </w:rPr>
              <w:t xml:space="preserve"> </w:t>
            </w:r>
          </w:p>
          <w:p w:rsidR="004E79A1" w:rsidRPr="00553CB2" w:rsidRDefault="004E79A1" w:rsidP="00266ADA">
            <w:pPr>
              <w:spacing w:after="0"/>
              <w:ind w:left="135"/>
              <w:rPr>
                <w:sz w:val="24"/>
                <w:szCs w:val="24"/>
              </w:rPr>
            </w:pPr>
          </w:p>
        </w:tc>
        <w:tc>
          <w:tcPr>
            <w:tcW w:w="1841" w:type="dxa"/>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b/>
                <w:color w:val="000000"/>
                <w:sz w:val="24"/>
                <w:szCs w:val="24"/>
              </w:rPr>
              <w:t>Контрольные</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работы</w:t>
            </w:r>
            <w:proofErr w:type="spellEnd"/>
            <w:r w:rsidRPr="00553CB2">
              <w:rPr>
                <w:rFonts w:ascii="Times New Roman" w:hAnsi="Times New Roman"/>
                <w:b/>
                <w:color w:val="000000"/>
                <w:sz w:val="24"/>
                <w:szCs w:val="24"/>
              </w:rPr>
              <w:t xml:space="preserve"> </w:t>
            </w:r>
          </w:p>
          <w:p w:rsidR="004E79A1" w:rsidRPr="00553CB2" w:rsidRDefault="004E79A1" w:rsidP="00266ADA">
            <w:pPr>
              <w:spacing w:after="0"/>
              <w:ind w:left="135"/>
              <w:rPr>
                <w:sz w:val="24"/>
                <w:szCs w:val="24"/>
              </w:rPr>
            </w:pPr>
          </w:p>
        </w:tc>
        <w:tc>
          <w:tcPr>
            <w:tcW w:w="1910" w:type="dxa"/>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b/>
                <w:color w:val="000000"/>
                <w:sz w:val="24"/>
                <w:szCs w:val="24"/>
              </w:rPr>
              <w:t>Практические</w:t>
            </w:r>
            <w:proofErr w:type="spellEnd"/>
            <w:r w:rsidRPr="00553CB2">
              <w:rPr>
                <w:rFonts w:ascii="Times New Roman" w:hAnsi="Times New Roman"/>
                <w:b/>
                <w:color w:val="000000"/>
                <w:sz w:val="24"/>
                <w:szCs w:val="24"/>
              </w:rPr>
              <w:t xml:space="preserve"> </w:t>
            </w:r>
            <w:proofErr w:type="spellStart"/>
            <w:r w:rsidRPr="00553CB2">
              <w:rPr>
                <w:rFonts w:ascii="Times New Roman" w:hAnsi="Times New Roman"/>
                <w:b/>
                <w:color w:val="000000"/>
                <w:sz w:val="24"/>
                <w:szCs w:val="24"/>
              </w:rPr>
              <w:t>работы</w:t>
            </w:r>
            <w:proofErr w:type="spellEnd"/>
            <w:r w:rsidRPr="00553CB2">
              <w:rPr>
                <w:rFonts w:ascii="Times New Roman" w:hAnsi="Times New Roman"/>
                <w:b/>
                <w:color w:val="000000"/>
                <w:sz w:val="24"/>
                <w:szCs w:val="24"/>
              </w:rPr>
              <w:t xml:space="preserve"> </w:t>
            </w:r>
          </w:p>
          <w:p w:rsidR="004E79A1" w:rsidRPr="00553CB2" w:rsidRDefault="004E79A1" w:rsidP="00266ADA">
            <w:pPr>
              <w:spacing w:after="0"/>
              <w:ind w:left="135"/>
              <w:rPr>
                <w:sz w:val="24"/>
                <w:szCs w:val="24"/>
              </w:rPr>
            </w:pPr>
          </w:p>
        </w:tc>
        <w:tc>
          <w:tcPr>
            <w:tcW w:w="0" w:type="auto"/>
            <w:vMerge/>
            <w:tcBorders>
              <w:top w:val="nil"/>
            </w:tcBorders>
            <w:tcMar>
              <w:top w:w="50" w:type="dxa"/>
              <w:left w:w="100" w:type="dxa"/>
            </w:tcMar>
          </w:tcPr>
          <w:p w:rsidR="004E79A1" w:rsidRPr="00553CB2" w:rsidRDefault="004E79A1" w:rsidP="00266ADA">
            <w:pPr>
              <w:rPr>
                <w:sz w:val="24"/>
                <w:szCs w:val="24"/>
              </w:rPr>
            </w:pPr>
          </w:p>
        </w:tc>
        <w:tc>
          <w:tcPr>
            <w:tcW w:w="0" w:type="auto"/>
            <w:vMerge/>
            <w:tcBorders>
              <w:top w:val="nil"/>
            </w:tcBorders>
            <w:tcMar>
              <w:top w:w="50" w:type="dxa"/>
              <w:left w:w="100" w:type="dxa"/>
            </w:tcMar>
          </w:tcPr>
          <w:p w:rsidR="004E79A1" w:rsidRPr="00553CB2" w:rsidRDefault="004E79A1" w:rsidP="00266ADA">
            <w:pPr>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Предмет органической химии, её возникновение, развитие и значение</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02.09.2023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Теория строения органических соединений А. М. Бутлерова, её основные положения</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09.09.2023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3</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16.09.2023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4</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proofErr w:type="spellStart"/>
            <w:r w:rsidRPr="00553CB2">
              <w:rPr>
                <w:rFonts w:ascii="Times New Roman" w:hAnsi="Times New Roman"/>
                <w:color w:val="000000"/>
                <w:sz w:val="24"/>
                <w:szCs w:val="24"/>
                <w:lang w:val="ru-RU"/>
              </w:rPr>
              <w:t>Алканы</w:t>
            </w:r>
            <w:proofErr w:type="spellEnd"/>
            <w:r w:rsidRPr="00553CB2">
              <w:rPr>
                <w:rFonts w:ascii="Times New Roman" w:hAnsi="Times New Roman"/>
                <w:color w:val="000000"/>
                <w:sz w:val="24"/>
                <w:szCs w:val="24"/>
                <w:lang w:val="ru-RU"/>
              </w:rPr>
              <w:t>: состав и строение, гомологический ряд</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23.09.2023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5</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 xml:space="preserve">Метан и этан — простейшие представители </w:t>
            </w:r>
            <w:proofErr w:type="spellStart"/>
            <w:r w:rsidRPr="00553CB2">
              <w:rPr>
                <w:rFonts w:ascii="Times New Roman" w:hAnsi="Times New Roman"/>
                <w:color w:val="000000"/>
                <w:sz w:val="24"/>
                <w:szCs w:val="24"/>
                <w:lang w:val="ru-RU"/>
              </w:rPr>
              <w:t>алканов</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30.09.2023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6</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proofErr w:type="spellStart"/>
            <w:r w:rsidRPr="00553CB2">
              <w:rPr>
                <w:rFonts w:ascii="Times New Roman" w:hAnsi="Times New Roman"/>
                <w:color w:val="000000"/>
                <w:sz w:val="24"/>
                <w:szCs w:val="24"/>
                <w:lang w:val="ru-RU"/>
              </w:rPr>
              <w:t>Алкены</w:t>
            </w:r>
            <w:proofErr w:type="spellEnd"/>
            <w:r w:rsidRPr="00553CB2">
              <w:rPr>
                <w:rFonts w:ascii="Times New Roman" w:hAnsi="Times New Roman"/>
                <w:color w:val="000000"/>
                <w:sz w:val="24"/>
                <w:szCs w:val="24"/>
                <w:lang w:val="ru-RU"/>
              </w:rPr>
              <w:t>: состав и строение, свойства</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07.10.2023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7</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 xml:space="preserve">Этилен и пропилен — простейшие представители </w:t>
            </w:r>
            <w:proofErr w:type="spellStart"/>
            <w:r w:rsidRPr="00553CB2">
              <w:rPr>
                <w:rFonts w:ascii="Times New Roman" w:hAnsi="Times New Roman"/>
                <w:color w:val="000000"/>
                <w:sz w:val="24"/>
                <w:szCs w:val="24"/>
                <w:lang w:val="ru-RU"/>
              </w:rPr>
              <w:t>алкенов</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14.10.2023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8</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Практическая работа № 1. «Получение этилена и изучение его свойств»</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21.10.2023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lastRenderedPageBreak/>
              <w:t>9</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proofErr w:type="spellStart"/>
            <w:r w:rsidRPr="00553CB2">
              <w:rPr>
                <w:rFonts w:ascii="Times New Roman" w:hAnsi="Times New Roman"/>
                <w:color w:val="000000"/>
                <w:sz w:val="24"/>
                <w:szCs w:val="24"/>
                <w:lang w:val="ru-RU"/>
              </w:rPr>
              <w:t>Алкадиены</w:t>
            </w:r>
            <w:proofErr w:type="spellEnd"/>
            <w:r w:rsidRPr="00553CB2">
              <w:rPr>
                <w:rFonts w:ascii="Times New Roman" w:hAnsi="Times New Roman"/>
                <w:color w:val="000000"/>
                <w:sz w:val="24"/>
                <w:szCs w:val="24"/>
                <w:lang w:val="ru-RU"/>
              </w:rPr>
              <w:t>. Бутадиен-1,3 и метилбутадиен-1,3. Получение синтетического каучука и резины</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11.11.2023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10</w:t>
            </w:r>
          </w:p>
        </w:tc>
        <w:tc>
          <w:tcPr>
            <w:tcW w:w="4551" w:type="dxa"/>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color w:val="000000"/>
                <w:sz w:val="24"/>
                <w:szCs w:val="24"/>
                <w:lang w:val="ru-RU"/>
              </w:rPr>
              <w:t>Алкины</w:t>
            </w:r>
            <w:proofErr w:type="spellEnd"/>
            <w:r w:rsidRPr="00553CB2">
              <w:rPr>
                <w:rFonts w:ascii="Times New Roman" w:hAnsi="Times New Roman"/>
                <w:color w:val="000000"/>
                <w:sz w:val="24"/>
                <w:szCs w:val="24"/>
                <w:lang w:val="ru-RU"/>
              </w:rPr>
              <w:t xml:space="preserve">: состав и особенности строения, гомологический ряд. </w:t>
            </w:r>
            <w:proofErr w:type="spellStart"/>
            <w:r w:rsidRPr="00553CB2">
              <w:rPr>
                <w:rFonts w:ascii="Times New Roman" w:hAnsi="Times New Roman"/>
                <w:color w:val="000000"/>
                <w:sz w:val="24"/>
                <w:szCs w:val="24"/>
              </w:rPr>
              <w:t>Ацетилен</w:t>
            </w:r>
            <w:proofErr w:type="spellEnd"/>
            <w:r w:rsidRPr="00553CB2">
              <w:rPr>
                <w:rFonts w:ascii="Times New Roman" w:hAnsi="Times New Roman"/>
                <w:color w:val="000000"/>
                <w:sz w:val="24"/>
                <w:szCs w:val="24"/>
              </w:rPr>
              <w:t xml:space="preserve"> — </w:t>
            </w:r>
            <w:proofErr w:type="spellStart"/>
            <w:r w:rsidRPr="00553CB2">
              <w:rPr>
                <w:rFonts w:ascii="Times New Roman" w:hAnsi="Times New Roman"/>
                <w:color w:val="000000"/>
                <w:sz w:val="24"/>
                <w:szCs w:val="24"/>
              </w:rPr>
              <w:t>простейший</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представитель</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алкинов</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18.11.2023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11</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Вычисления по уравнению химической реакции</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25.11.2023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12</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 xml:space="preserve">Арены: бензол и толуол. Токсичность </w:t>
            </w:r>
            <w:proofErr w:type="spellStart"/>
            <w:r w:rsidRPr="00553CB2">
              <w:rPr>
                <w:rFonts w:ascii="Times New Roman" w:hAnsi="Times New Roman"/>
                <w:color w:val="000000"/>
                <w:sz w:val="24"/>
                <w:szCs w:val="24"/>
                <w:lang w:val="ru-RU"/>
              </w:rPr>
              <w:t>аренов</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02.12.2023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13</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Генетическая связь углеводородов, принадлежащих к различным классам</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09.12.2023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14</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16.12.2023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15</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Природные источники углеводородов: природный газ и попутные нефтяные газы, нефть и продукты её переработки</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23.12.2023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16</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Контрольная работа по разделу «Углеводороды»</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13.01.2024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17</w:t>
            </w:r>
          </w:p>
        </w:tc>
        <w:tc>
          <w:tcPr>
            <w:tcW w:w="4551"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lang w:val="ru-RU"/>
              </w:rPr>
              <w:t xml:space="preserve">Предельные одноатомные спирты: метанол и этанол. </w:t>
            </w:r>
            <w:proofErr w:type="spellStart"/>
            <w:r w:rsidRPr="00553CB2">
              <w:rPr>
                <w:rFonts w:ascii="Times New Roman" w:hAnsi="Times New Roman"/>
                <w:color w:val="000000"/>
                <w:sz w:val="24"/>
                <w:szCs w:val="24"/>
              </w:rPr>
              <w:t>Водородная</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связь</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20.01.2024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18</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Многоатомные спирты: этиленгликоль и глицерин</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27.01.2024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19</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Фенол: строение молекулы, физические и химические свойства, применение</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03.02.2024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lastRenderedPageBreak/>
              <w:t>20</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Альдегиды: формальдегид и ацетальдегид. Ацетон</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10.02.2024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21</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Одноосновные предельные карбоновые кислоты: муравьиная и уксусная</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17.02.2024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22</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Практическая работа № 2. «Свойства раствора уксусной кислоты»</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24.02.2024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23</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Стеариновая и олеиновая кислоты, как представители высших карбоновых кислот</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02.03.2024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24</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Мыла как соли высших карбоновых кислот, их моющее действие</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09.03.2024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25</w:t>
            </w:r>
          </w:p>
        </w:tc>
        <w:tc>
          <w:tcPr>
            <w:tcW w:w="4551"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lang w:val="ru-RU"/>
              </w:rPr>
              <w:t xml:space="preserve">Сложные эфиры как производные карбоновых кислот. </w:t>
            </w:r>
            <w:proofErr w:type="spellStart"/>
            <w:r w:rsidRPr="00553CB2">
              <w:rPr>
                <w:rFonts w:ascii="Times New Roman" w:hAnsi="Times New Roman"/>
                <w:color w:val="000000"/>
                <w:sz w:val="24"/>
                <w:szCs w:val="24"/>
              </w:rPr>
              <w:t>Гидролиз</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сложных</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эфиров</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16.03.2024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26</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Жиры: гидролиз, применение, биологическая роль жиров</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23.03.2024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27</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Углеводы: состав, классификация. Важнейшие представители: глюкоза, фруктоза, сахароза</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06.04.2024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28</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Крахмал и целлюлоза как природные полимеры</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13.04.2024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29</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Контрольная работа по разделу «Кислородсодержащие органические соединения»</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20.04.2024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30</w:t>
            </w:r>
          </w:p>
        </w:tc>
        <w:tc>
          <w:tcPr>
            <w:tcW w:w="4551" w:type="dxa"/>
            <w:tcMar>
              <w:top w:w="50" w:type="dxa"/>
              <w:left w:w="100" w:type="dxa"/>
            </w:tcMar>
            <w:vAlign w:val="center"/>
          </w:tcPr>
          <w:p w:rsidR="004E79A1" w:rsidRPr="00553CB2" w:rsidRDefault="004E79A1" w:rsidP="00266ADA">
            <w:pPr>
              <w:spacing w:after="0"/>
              <w:ind w:left="135"/>
              <w:rPr>
                <w:sz w:val="24"/>
                <w:szCs w:val="24"/>
              </w:rPr>
            </w:pPr>
            <w:proofErr w:type="spellStart"/>
            <w:r w:rsidRPr="00553CB2">
              <w:rPr>
                <w:rFonts w:ascii="Times New Roman" w:hAnsi="Times New Roman"/>
                <w:color w:val="000000"/>
                <w:sz w:val="24"/>
                <w:szCs w:val="24"/>
              </w:rPr>
              <w:t>Амины</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метиламин</w:t>
            </w:r>
            <w:proofErr w:type="spellEnd"/>
            <w:r w:rsidRPr="00553CB2">
              <w:rPr>
                <w:rFonts w:ascii="Times New Roman" w:hAnsi="Times New Roman"/>
                <w:color w:val="000000"/>
                <w:sz w:val="24"/>
                <w:szCs w:val="24"/>
              </w:rPr>
              <w:t xml:space="preserve"> и </w:t>
            </w:r>
            <w:proofErr w:type="spellStart"/>
            <w:r w:rsidRPr="00553CB2">
              <w:rPr>
                <w:rFonts w:ascii="Times New Roman" w:hAnsi="Times New Roman"/>
                <w:color w:val="000000"/>
                <w:sz w:val="24"/>
                <w:szCs w:val="24"/>
              </w:rPr>
              <w:t>анилин</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27.04.2024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lastRenderedPageBreak/>
              <w:t>31</w:t>
            </w:r>
          </w:p>
        </w:tc>
        <w:tc>
          <w:tcPr>
            <w:tcW w:w="4551"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lang w:val="ru-RU"/>
              </w:rPr>
              <w:t xml:space="preserve">Аминокислоты как амфотерные органические соединения, их биологическое значение. </w:t>
            </w:r>
            <w:proofErr w:type="spellStart"/>
            <w:r w:rsidRPr="00553CB2">
              <w:rPr>
                <w:rFonts w:ascii="Times New Roman" w:hAnsi="Times New Roman"/>
                <w:color w:val="000000"/>
                <w:sz w:val="24"/>
                <w:szCs w:val="24"/>
              </w:rPr>
              <w:t>Пептиды</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04.05.2024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32</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Белки как природные высокомолекулярные соединения</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11.05.2024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33</w:t>
            </w:r>
          </w:p>
        </w:tc>
        <w:tc>
          <w:tcPr>
            <w:tcW w:w="4551" w:type="dxa"/>
            <w:tcMar>
              <w:top w:w="50" w:type="dxa"/>
              <w:left w:w="100" w:type="dxa"/>
            </w:tcMar>
            <w:vAlign w:val="center"/>
          </w:tcPr>
          <w:p w:rsidR="004E79A1" w:rsidRPr="00553CB2" w:rsidRDefault="004E79A1" w:rsidP="00266ADA">
            <w:pPr>
              <w:spacing w:after="0"/>
              <w:ind w:left="135"/>
              <w:rPr>
                <w:sz w:val="24"/>
                <w:szCs w:val="24"/>
                <w:lang w:val="ru-RU"/>
              </w:rPr>
            </w:pPr>
            <w:r w:rsidRPr="00553CB2">
              <w:rPr>
                <w:rFonts w:ascii="Times New Roman" w:hAnsi="Times New Roman"/>
                <w:color w:val="000000"/>
                <w:sz w:val="24"/>
                <w:szCs w:val="24"/>
                <w:lang w:val="ru-RU"/>
              </w:rPr>
              <w:t>Основные понятия химии высокомолекулярных соединений</w:t>
            </w:r>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lang w:val="ru-RU"/>
              </w:rPr>
              <w:t xml:space="preserve"> </w:t>
            </w:r>
            <w:r w:rsidRPr="00553CB2">
              <w:rPr>
                <w:rFonts w:ascii="Times New Roman" w:hAnsi="Times New Roman"/>
                <w:color w:val="000000"/>
                <w:sz w:val="24"/>
                <w:szCs w:val="24"/>
              </w:rPr>
              <w:t xml:space="preserve">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18.05.2024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r w:rsidR="004E79A1" w:rsidRPr="00553CB2" w:rsidTr="00A95F58">
        <w:trPr>
          <w:trHeight w:val="144"/>
          <w:tblCellSpacing w:w="20" w:type="nil"/>
        </w:trPr>
        <w:tc>
          <w:tcPr>
            <w:tcW w:w="906" w:type="dxa"/>
            <w:tcMar>
              <w:top w:w="50" w:type="dxa"/>
              <w:left w:w="100" w:type="dxa"/>
            </w:tcMar>
            <w:vAlign w:val="center"/>
          </w:tcPr>
          <w:p w:rsidR="004E79A1" w:rsidRPr="00553CB2" w:rsidRDefault="004E79A1" w:rsidP="00266ADA">
            <w:pPr>
              <w:spacing w:after="0"/>
              <w:rPr>
                <w:sz w:val="24"/>
                <w:szCs w:val="24"/>
              </w:rPr>
            </w:pPr>
            <w:r w:rsidRPr="00553CB2">
              <w:rPr>
                <w:rFonts w:ascii="Times New Roman" w:hAnsi="Times New Roman"/>
                <w:color w:val="000000"/>
                <w:sz w:val="24"/>
                <w:szCs w:val="24"/>
              </w:rPr>
              <w:t>34</w:t>
            </w:r>
          </w:p>
        </w:tc>
        <w:tc>
          <w:tcPr>
            <w:tcW w:w="4551"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lang w:val="ru-RU"/>
              </w:rPr>
              <w:t xml:space="preserve">Основные методы синтеза высокомолекулярных соединений. </w:t>
            </w:r>
            <w:proofErr w:type="spellStart"/>
            <w:r w:rsidRPr="00553CB2">
              <w:rPr>
                <w:rFonts w:ascii="Times New Roman" w:hAnsi="Times New Roman"/>
                <w:color w:val="000000"/>
                <w:sz w:val="24"/>
                <w:szCs w:val="24"/>
              </w:rPr>
              <w:t>Пластмассы</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каучуки</w:t>
            </w:r>
            <w:proofErr w:type="spellEnd"/>
            <w:r w:rsidRPr="00553CB2">
              <w:rPr>
                <w:rFonts w:ascii="Times New Roman" w:hAnsi="Times New Roman"/>
                <w:color w:val="000000"/>
                <w:sz w:val="24"/>
                <w:szCs w:val="24"/>
              </w:rPr>
              <w:t xml:space="preserve">, </w:t>
            </w:r>
            <w:proofErr w:type="spellStart"/>
            <w:r w:rsidRPr="00553CB2">
              <w:rPr>
                <w:rFonts w:ascii="Times New Roman" w:hAnsi="Times New Roman"/>
                <w:color w:val="000000"/>
                <w:sz w:val="24"/>
                <w:szCs w:val="24"/>
              </w:rPr>
              <w:t>волокна</w:t>
            </w:r>
            <w:proofErr w:type="spellEnd"/>
          </w:p>
        </w:tc>
        <w:tc>
          <w:tcPr>
            <w:tcW w:w="1188" w:type="dxa"/>
            <w:tcMar>
              <w:top w:w="50" w:type="dxa"/>
              <w:left w:w="100" w:type="dxa"/>
            </w:tcMar>
            <w:vAlign w:val="center"/>
          </w:tcPr>
          <w:p w:rsidR="004E79A1" w:rsidRPr="00553CB2" w:rsidRDefault="004E79A1" w:rsidP="00266ADA">
            <w:pPr>
              <w:spacing w:after="0"/>
              <w:ind w:left="135"/>
              <w:jc w:val="center"/>
              <w:rPr>
                <w:sz w:val="24"/>
                <w:szCs w:val="24"/>
              </w:rPr>
            </w:pPr>
            <w:r w:rsidRPr="00553CB2">
              <w:rPr>
                <w:rFonts w:ascii="Times New Roman" w:hAnsi="Times New Roman"/>
                <w:color w:val="000000"/>
                <w:sz w:val="24"/>
                <w:szCs w:val="24"/>
              </w:rPr>
              <w:t xml:space="preserve"> 1 </w:t>
            </w:r>
          </w:p>
        </w:tc>
        <w:tc>
          <w:tcPr>
            <w:tcW w:w="1841" w:type="dxa"/>
            <w:tcMar>
              <w:top w:w="50" w:type="dxa"/>
              <w:left w:w="100" w:type="dxa"/>
            </w:tcMar>
            <w:vAlign w:val="center"/>
          </w:tcPr>
          <w:p w:rsidR="004E79A1" w:rsidRPr="00553CB2" w:rsidRDefault="004E79A1" w:rsidP="00266ADA">
            <w:pPr>
              <w:spacing w:after="0"/>
              <w:ind w:left="135"/>
              <w:jc w:val="center"/>
              <w:rPr>
                <w:sz w:val="24"/>
                <w:szCs w:val="24"/>
              </w:rPr>
            </w:pPr>
          </w:p>
        </w:tc>
        <w:tc>
          <w:tcPr>
            <w:tcW w:w="1910" w:type="dxa"/>
            <w:tcMar>
              <w:top w:w="50" w:type="dxa"/>
              <w:left w:w="100" w:type="dxa"/>
            </w:tcMar>
            <w:vAlign w:val="center"/>
          </w:tcPr>
          <w:p w:rsidR="004E79A1" w:rsidRPr="00553CB2" w:rsidRDefault="004E79A1" w:rsidP="00266ADA">
            <w:pPr>
              <w:spacing w:after="0"/>
              <w:ind w:left="135"/>
              <w:jc w:val="center"/>
              <w:rPr>
                <w:sz w:val="24"/>
                <w:szCs w:val="24"/>
              </w:rPr>
            </w:pPr>
          </w:p>
        </w:tc>
        <w:tc>
          <w:tcPr>
            <w:tcW w:w="1423" w:type="dxa"/>
            <w:tcMar>
              <w:top w:w="50" w:type="dxa"/>
              <w:left w:w="100" w:type="dxa"/>
            </w:tcMar>
            <w:vAlign w:val="center"/>
          </w:tcPr>
          <w:p w:rsidR="004E79A1" w:rsidRPr="00553CB2" w:rsidRDefault="004E79A1" w:rsidP="00266ADA">
            <w:pPr>
              <w:spacing w:after="0"/>
              <w:ind w:left="135"/>
              <w:rPr>
                <w:sz w:val="24"/>
                <w:szCs w:val="24"/>
              </w:rPr>
            </w:pPr>
            <w:r w:rsidRPr="00553CB2">
              <w:rPr>
                <w:rFonts w:ascii="Times New Roman" w:hAnsi="Times New Roman"/>
                <w:color w:val="000000"/>
                <w:sz w:val="24"/>
                <w:szCs w:val="24"/>
              </w:rPr>
              <w:t xml:space="preserve"> 25.05.2024 </w:t>
            </w:r>
          </w:p>
        </w:tc>
        <w:tc>
          <w:tcPr>
            <w:tcW w:w="2221" w:type="dxa"/>
            <w:tcMar>
              <w:top w:w="50" w:type="dxa"/>
              <w:left w:w="100" w:type="dxa"/>
            </w:tcMar>
            <w:vAlign w:val="center"/>
          </w:tcPr>
          <w:p w:rsidR="004E79A1" w:rsidRPr="00553CB2" w:rsidRDefault="004E79A1" w:rsidP="00266ADA">
            <w:pPr>
              <w:spacing w:after="0"/>
              <w:ind w:left="135"/>
              <w:rPr>
                <w:sz w:val="24"/>
                <w:szCs w:val="24"/>
              </w:rPr>
            </w:pPr>
          </w:p>
        </w:tc>
      </w:tr>
    </w:tbl>
    <w:p w:rsidR="00A95F58" w:rsidRDefault="00A95F58" w:rsidP="00553CB2">
      <w:pPr>
        <w:spacing w:after="0"/>
        <w:ind w:left="120"/>
        <w:jc w:val="both"/>
        <w:rPr>
          <w:rFonts w:ascii="Times New Roman" w:hAnsi="Times New Roman"/>
          <w:b/>
          <w:color w:val="000000"/>
          <w:sz w:val="24"/>
          <w:szCs w:val="24"/>
          <w:lang w:val="ru-RU"/>
        </w:rPr>
      </w:pPr>
      <w:bookmarkStart w:id="7" w:name="block-3430810"/>
      <w:bookmarkEnd w:id="5"/>
    </w:p>
    <w:p w:rsidR="00A95F58" w:rsidRDefault="00A95F58">
      <w:pPr>
        <w:rPr>
          <w:rFonts w:ascii="Times New Roman" w:hAnsi="Times New Roman"/>
          <w:b/>
          <w:color w:val="000000"/>
          <w:sz w:val="24"/>
          <w:szCs w:val="24"/>
          <w:lang w:val="ru-RU"/>
        </w:rPr>
      </w:pPr>
      <w:r>
        <w:rPr>
          <w:rFonts w:ascii="Times New Roman" w:hAnsi="Times New Roman"/>
          <w:b/>
          <w:color w:val="000000"/>
          <w:sz w:val="24"/>
          <w:szCs w:val="24"/>
          <w:lang w:val="ru-RU"/>
        </w:rPr>
        <w:br w:type="page"/>
      </w:r>
    </w:p>
    <w:p w:rsidR="00A95F58" w:rsidRDefault="00A95F58" w:rsidP="00553CB2">
      <w:pPr>
        <w:spacing w:after="0"/>
        <w:ind w:left="120"/>
        <w:jc w:val="both"/>
        <w:rPr>
          <w:rFonts w:ascii="Times New Roman" w:hAnsi="Times New Roman"/>
          <w:b/>
          <w:color w:val="000000"/>
          <w:sz w:val="24"/>
          <w:szCs w:val="24"/>
          <w:lang w:val="ru-RU"/>
        </w:rPr>
        <w:sectPr w:rsidR="00A95F58" w:rsidSect="00A95F58">
          <w:pgSz w:w="16839" w:h="11907" w:orient="landscape" w:code="9"/>
          <w:pgMar w:top="1440" w:right="1440" w:bottom="1440" w:left="1440" w:header="720" w:footer="720" w:gutter="0"/>
          <w:cols w:space="720"/>
        </w:sectPr>
      </w:pPr>
    </w:p>
    <w:p w:rsidR="00B348A7" w:rsidRPr="005F5B91" w:rsidRDefault="00900FE4" w:rsidP="00553CB2">
      <w:pPr>
        <w:spacing w:after="0"/>
        <w:ind w:left="120"/>
        <w:jc w:val="both"/>
        <w:rPr>
          <w:sz w:val="24"/>
          <w:szCs w:val="24"/>
          <w:lang w:val="ru-RU"/>
        </w:rPr>
      </w:pPr>
      <w:r w:rsidRPr="005F5B91">
        <w:rPr>
          <w:rFonts w:ascii="Times New Roman" w:hAnsi="Times New Roman"/>
          <w:b/>
          <w:color w:val="000000"/>
          <w:sz w:val="24"/>
          <w:szCs w:val="24"/>
          <w:lang w:val="ru-RU"/>
        </w:rPr>
        <w:lastRenderedPageBreak/>
        <w:t>УЧЕБНО-МЕТОДИЧЕСКОЕ ОБЕСПЕЧЕНИЕ ОБРАЗОВАТЕЛЬНОГО ПРОЦЕССА</w:t>
      </w:r>
    </w:p>
    <w:p w:rsidR="00B348A7" w:rsidRPr="005F5B91" w:rsidRDefault="00900FE4" w:rsidP="00553CB2">
      <w:pPr>
        <w:spacing w:after="0" w:line="480" w:lineRule="auto"/>
        <w:ind w:left="120"/>
        <w:jc w:val="both"/>
        <w:rPr>
          <w:sz w:val="24"/>
          <w:szCs w:val="24"/>
          <w:lang w:val="ru-RU"/>
        </w:rPr>
      </w:pPr>
      <w:r w:rsidRPr="005F5B91">
        <w:rPr>
          <w:rFonts w:ascii="Times New Roman" w:hAnsi="Times New Roman"/>
          <w:b/>
          <w:color w:val="000000"/>
          <w:sz w:val="24"/>
          <w:szCs w:val="24"/>
          <w:lang w:val="ru-RU"/>
        </w:rPr>
        <w:t>ОБЯЗАТЕЛЬНЫЕ УЧЕБНЫЕ МАТЕРИАЛЫ ДЛЯ УЧЕНИКА</w:t>
      </w:r>
    </w:p>
    <w:p w:rsidR="00B348A7" w:rsidRPr="00553CB2" w:rsidRDefault="00900FE4" w:rsidP="00553CB2">
      <w:pPr>
        <w:spacing w:after="0" w:line="480" w:lineRule="auto"/>
        <w:ind w:left="120"/>
        <w:jc w:val="both"/>
        <w:rPr>
          <w:sz w:val="24"/>
          <w:szCs w:val="24"/>
          <w:lang w:val="ru-RU"/>
        </w:rPr>
      </w:pPr>
      <w:r w:rsidRPr="00553CB2">
        <w:rPr>
          <w:rFonts w:ascii="Times New Roman" w:hAnsi="Times New Roman"/>
          <w:color w:val="000000"/>
          <w:sz w:val="24"/>
          <w:szCs w:val="24"/>
          <w:lang w:val="ru-RU"/>
        </w:rPr>
        <w:t>​‌</w:t>
      </w:r>
      <w:bookmarkStart w:id="8" w:name="cbcdb3f8-8975-45f3-8500-7cf831c9e7c1"/>
      <w:r w:rsidRPr="00553CB2">
        <w:rPr>
          <w:rFonts w:ascii="Times New Roman" w:hAnsi="Times New Roman"/>
          <w:color w:val="000000"/>
          <w:sz w:val="24"/>
          <w:szCs w:val="24"/>
          <w:lang w:val="ru-RU"/>
        </w:rPr>
        <w:t>• Химия, 11 класс/ Рудзитис Г.Е., Фельдман Ф.Г., Акционерное общество «Издательство «</w:t>
      </w:r>
      <w:proofErr w:type="gramStart"/>
      <w:r w:rsidRPr="00553CB2">
        <w:rPr>
          <w:rFonts w:ascii="Times New Roman" w:hAnsi="Times New Roman"/>
          <w:color w:val="000000"/>
          <w:sz w:val="24"/>
          <w:szCs w:val="24"/>
          <w:lang w:val="ru-RU"/>
        </w:rPr>
        <w:t>Просвещение»</w:t>
      </w:r>
      <w:bookmarkEnd w:id="8"/>
      <w:r w:rsidRPr="00553CB2">
        <w:rPr>
          <w:rFonts w:ascii="Times New Roman" w:hAnsi="Times New Roman"/>
          <w:color w:val="000000"/>
          <w:sz w:val="24"/>
          <w:szCs w:val="24"/>
          <w:lang w:val="ru-RU"/>
        </w:rPr>
        <w:t>‌</w:t>
      </w:r>
      <w:proofErr w:type="gramEnd"/>
      <w:r w:rsidRPr="00553CB2">
        <w:rPr>
          <w:rFonts w:ascii="Times New Roman" w:hAnsi="Times New Roman"/>
          <w:color w:val="000000"/>
          <w:sz w:val="24"/>
          <w:szCs w:val="24"/>
          <w:lang w:val="ru-RU"/>
        </w:rPr>
        <w:t>​</w:t>
      </w:r>
      <w:r w:rsidR="005F5B91">
        <w:rPr>
          <w:rFonts w:ascii="Times New Roman" w:hAnsi="Times New Roman"/>
          <w:color w:val="000000"/>
          <w:sz w:val="24"/>
          <w:szCs w:val="24"/>
          <w:lang w:val="ru-RU"/>
        </w:rPr>
        <w:t>.</w:t>
      </w:r>
    </w:p>
    <w:p w:rsidR="00B348A7" w:rsidRPr="00553CB2" w:rsidRDefault="00900FE4" w:rsidP="00FA2333">
      <w:pPr>
        <w:spacing w:after="0" w:line="480" w:lineRule="auto"/>
        <w:ind w:left="120"/>
        <w:rPr>
          <w:sz w:val="24"/>
          <w:szCs w:val="24"/>
          <w:lang w:val="ru-RU"/>
        </w:rPr>
      </w:pPr>
      <w:r w:rsidRPr="00553CB2">
        <w:rPr>
          <w:rFonts w:ascii="Times New Roman" w:hAnsi="Times New Roman"/>
          <w:color w:val="000000"/>
          <w:sz w:val="24"/>
          <w:szCs w:val="24"/>
          <w:lang w:val="ru-RU"/>
        </w:rPr>
        <w:t>​‌</w:t>
      </w:r>
      <w:proofErr w:type="spellStart"/>
      <w:r w:rsidRPr="00553CB2">
        <w:rPr>
          <w:rFonts w:ascii="Times New Roman" w:hAnsi="Times New Roman"/>
          <w:color w:val="000000"/>
          <w:sz w:val="24"/>
          <w:szCs w:val="24"/>
          <w:lang w:val="ru-RU"/>
        </w:rPr>
        <w:t>Доронькин</w:t>
      </w:r>
      <w:proofErr w:type="spellEnd"/>
      <w:r w:rsidRPr="00553CB2">
        <w:rPr>
          <w:rFonts w:ascii="Times New Roman" w:hAnsi="Times New Roman"/>
          <w:color w:val="000000"/>
          <w:sz w:val="24"/>
          <w:szCs w:val="24"/>
          <w:lang w:val="ru-RU"/>
        </w:rPr>
        <w:t xml:space="preserve">, </w:t>
      </w:r>
      <w:proofErr w:type="spellStart"/>
      <w:r w:rsidRPr="00553CB2">
        <w:rPr>
          <w:rFonts w:ascii="Times New Roman" w:hAnsi="Times New Roman"/>
          <w:color w:val="000000"/>
          <w:sz w:val="24"/>
          <w:szCs w:val="24"/>
          <w:lang w:val="ru-RU"/>
        </w:rPr>
        <w:t>Сажнева</w:t>
      </w:r>
      <w:proofErr w:type="spellEnd"/>
      <w:r w:rsidRPr="00553CB2">
        <w:rPr>
          <w:rFonts w:ascii="Times New Roman" w:hAnsi="Times New Roman"/>
          <w:color w:val="000000"/>
          <w:sz w:val="24"/>
          <w:szCs w:val="24"/>
          <w:lang w:val="ru-RU"/>
        </w:rPr>
        <w:t>: Химия. Большой справочник для подготовки к ЕГЭ. Издательство "Легион", 2023 г.</w:t>
      </w:r>
      <w:bookmarkStart w:id="9" w:name="b9c4f8cf-8dea-4a4f-b0ca-eb3bf5ac1bed"/>
      <w:bookmarkEnd w:id="9"/>
    </w:p>
    <w:p w:rsidR="00B348A7" w:rsidRPr="00553CB2" w:rsidRDefault="00900FE4" w:rsidP="00553CB2">
      <w:pPr>
        <w:spacing w:after="0" w:line="480" w:lineRule="auto"/>
        <w:ind w:left="120"/>
        <w:jc w:val="both"/>
        <w:rPr>
          <w:sz w:val="24"/>
          <w:szCs w:val="24"/>
          <w:lang w:val="ru-RU"/>
        </w:rPr>
      </w:pPr>
      <w:r w:rsidRPr="00553CB2">
        <w:rPr>
          <w:rFonts w:ascii="Times New Roman" w:hAnsi="Times New Roman"/>
          <w:b/>
          <w:color w:val="000000"/>
          <w:sz w:val="24"/>
          <w:szCs w:val="24"/>
          <w:lang w:val="ru-RU"/>
        </w:rPr>
        <w:t>МЕТОДИЧЕСКИЕ МАТЕРИАЛЫ ДЛЯ УЧИТЕЛЯ</w:t>
      </w:r>
    </w:p>
    <w:p w:rsidR="00B348A7" w:rsidRPr="00553CB2" w:rsidRDefault="00900FE4" w:rsidP="00553CB2">
      <w:pPr>
        <w:spacing w:after="0" w:line="480" w:lineRule="auto"/>
        <w:ind w:left="120"/>
        <w:jc w:val="both"/>
        <w:rPr>
          <w:sz w:val="24"/>
          <w:szCs w:val="24"/>
          <w:lang w:val="ru-RU"/>
        </w:rPr>
      </w:pPr>
      <w:r w:rsidRPr="00553CB2">
        <w:rPr>
          <w:rFonts w:ascii="Times New Roman" w:hAnsi="Times New Roman"/>
          <w:color w:val="000000"/>
          <w:sz w:val="24"/>
          <w:szCs w:val="24"/>
          <w:lang w:val="ru-RU"/>
        </w:rPr>
        <w:t>​‌Афанасьева М. Н. Химия. Примерные рабочие программы. Предметная</w:t>
      </w:r>
      <w:r w:rsidRPr="00553CB2">
        <w:rPr>
          <w:sz w:val="24"/>
          <w:szCs w:val="24"/>
          <w:lang w:val="ru-RU"/>
        </w:rPr>
        <w:br/>
      </w:r>
      <w:r w:rsidRPr="00553CB2">
        <w:rPr>
          <w:rFonts w:ascii="Times New Roman" w:hAnsi="Times New Roman"/>
          <w:color w:val="000000"/>
          <w:sz w:val="24"/>
          <w:szCs w:val="24"/>
          <w:lang w:val="ru-RU"/>
        </w:rPr>
        <w:t xml:space="preserve"> линия учебников Г. Е. Рудзитиса, Ф. Г. Фельдмана 10 – 11 классы / М. Н.</w:t>
      </w:r>
      <w:r w:rsidRPr="00553CB2">
        <w:rPr>
          <w:sz w:val="24"/>
          <w:szCs w:val="24"/>
          <w:lang w:val="ru-RU"/>
        </w:rPr>
        <w:br/>
      </w:r>
      <w:bookmarkStart w:id="10" w:name="8fba8a36-d6ca-4766-9b15-f8f83508d470"/>
      <w:r w:rsidRPr="00553CB2">
        <w:rPr>
          <w:rFonts w:ascii="Times New Roman" w:hAnsi="Times New Roman"/>
          <w:color w:val="000000"/>
          <w:sz w:val="24"/>
          <w:szCs w:val="24"/>
          <w:lang w:val="ru-RU"/>
        </w:rPr>
        <w:t xml:space="preserve"> Афанасьева. – Москва: Просвещение, 2021. – 48 с.</w:t>
      </w:r>
      <w:bookmarkEnd w:id="10"/>
    </w:p>
    <w:p w:rsidR="00B348A7" w:rsidRPr="00553CB2" w:rsidRDefault="00B348A7" w:rsidP="00553CB2">
      <w:pPr>
        <w:spacing w:after="0"/>
        <w:ind w:left="120"/>
        <w:jc w:val="both"/>
        <w:rPr>
          <w:sz w:val="24"/>
          <w:szCs w:val="24"/>
          <w:lang w:val="ru-RU"/>
        </w:rPr>
      </w:pPr>
    </w:p>
    <w:p w:rsidR="00B348A7" w:rsidRPr="00553CB2" w:rsidRDefault="00900FE4" w:rsidP="00553CB2">
      <w:pPr>
        <w:spacing w:after="0" w:line="480" w:lineRule="auto"/>
        <w:ind w:left="120"/>
        <w:jc w:val="both"/>
        <w:rPr>
          <w:sz w:val="24"/>
          <w:szCs w:val="24"/>
          <w:lang w:val="ru-RU"/>
        </w:rPr>
      </w:pPr>
      <w:r w:rsidRPr="00553CB2">
        <w:rPr>
          <w:rFonts w:ascii="Times New Roman" w:hAnsi="Times New Roman"/>
          <w:b/>
          <w:color w:val="000000"/>
          <w:sz w:val="24"/>
          <w:szCs w:val="24"/>
          <w:lang w:val="ru-RU"/>
        </w:rPr>
        <w:t>ЦИФРОВЫЕ ОБРАЗОВАТЕЛЬНЫЕ РЕСУРСЫ И РЕСУРСЫ СЕТИ ИНТЕРНЕТ</w:t>
      </w:r>
    </w:p>
    <w:p w:rsidR="00900FE4" w:rsidRDefault="00900FE4" w:rsidP="00A95F58">
      <w:pPr>
        <w:spacing w:after="0" w:line="480" w:lineRule="auto"/>
        <w:ind w:left="120"/>
        <w:jc w:val="both"/>
      </w:pPr>
      <w:r w:rsidRPr="00553CB2">
        <w:rPr>
          <w:rFonts w:ascii="Times New Roman" w:hAnsi="Times New Roman"/>
          <w:color w:val="000000"/>
          <w:sz w:val="24"/>
          <w:szCs w:val="24"/>
        </w:rPr>
        <w:t>​</w:t>
      </w:r>
      <w:r w:rsidRPr="00553CB2">
        <w:rPr>
          <w:rFonts w:ascii="Times New Roman" w:hAnsi="Times New Roman"/>
          <w:color w:val="333333"/>
          <w:sz w:val="24"/>
          <w:szCs w:val="24"/>
        </w:rPr>
        <w:t>​‌</w:t>
      </w:r>
      <w:bookmarkStart w:id="11" w:name="4ae8c924-a53d-4ec6-ab2c-df94aa71f8b5"/>
      <w:r w:rsidRPr="00553CB2">
        <w:rPr>
          <w:rFonts w:ascii="Times New Roman" w:hAnsi="Times New Roman"/>
          <w:color w:val="000000"/>
          <w:sz w:val="24"/>
          <w:szCs w:val="24"/>
        </w:rPr>
        <w:t>https resh.edu.ru</w:t>
      </w:r>
      <w:bookmarkEnd w:id="11"/>
      <w:r w:rsidR="005F5B91" w:rsidRPr="005F5B91">
        <w:rPr>
          <w:rFonts w:ascii="Times New Roman" w:hAnsi="Times New Roman"/>
          <w:color w:val="000000"/>
          <w:sz w:val="24"/>
          <w:szCs w:val="24"/>
        </w:rPr>
        <w:t>.</w:t>
      </w:r>
      <w:r w:rsidRPr="00553CB2">
        <w:rPr>
          <w:rFonts w:ascii="Times New Roman" w:hAnsi="Times New Roman"/>
          <w:color w:val="333333"/>
          <w:sz w:val="24"/>
          <w:szCs w:val="24"/>
        </w:rPr>
        <w:t>‌</w:t>
      </w:r>
      <w:bookmarkEnd w:id="7"/>
    </w:p>
    <w:sectPr w:rsidR="00900FE4" w:rsidSect="00A95F5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D6E71"/>
    <w:multiLevelType w:val="multilevel"/>
    <w:tmpl w:val="5C7EB37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348A7"/>
    <w:rsid w:val="00436DC6"/>
    <w:rsid w:val="004E79A1"/>
    <w:rsid w:val="00553CB2"/>
    <w:rsid w:val="005F5B91"/>
    <w:rsid w:val="008131E9"/>
    <w:rsid w:val="00900FE4"/>
    <w:rsid w:val="00A95F58"/>
    <w:rsid w:val="00B348A7"/>
    <w:rsid w:val="00BC49E1"/>
    <w:rsid w:val="00C130F5"/>
    <w:rsid w:val="00FA2333"/>
    <w:rsid w:val="00FD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9724"/>
  <w15:docId w15:val="{942D237B-790F-4D18-B12E-9B0EE8E0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00FE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00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29</Pages>
  <Words>8674</Words>
  <Characters>49447</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17</cp:revision>
  <cp:lastPrinted>2023-09-18T11:29:00Z</cp:lastPrinted>
  <dcterms:created xsi:type="dcterms:W3CDTF">2023-09-18T11:14:00Z</dcterms:created>
  <dcterms:modified xsi:type="dcterms:W3CDTF">2023-09-19T07:02:00Z</dcterms:modified>
</cp:coreProperties>
</file>