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3FB" w:rsidRDefault="005923FB" w:rsidP="0090000F">
      <w:pPr>
        <w:spacing w:after="0"/>
        <w:jc w:val="center"/>
        <w:rPr>
          <w:rFonts w:ascii="Times New Roman" w:hAnsi="Times New Roman"/>
          <w:b/>
          <w:sz w:val="24"/>
          <w:szCs w:val="24"/>
        </w:rPr>
      </w:pPr>
    </w:p>
    <w:p w:rsidR="005923FB" w:rsidRDefault="005923FB" w:rsidP="0090000F">
      <w:pPr>
        <w:spacing w:after="0"/>
        <w:jc w:val="center"/>
        <w:rPr>
          <w:rFonts w:ascii="Times New Roman" w:hAnsi="Times New Roman"/>
          <w:b/>
          <w:sz w:val="24"/>
          <w:szCs w:val="24"/>
        </w:rPr>
      </w:pPr>
    </w:p>
    <w:p w:rsidR="005923FB" w:rsidRDefault="005923FB" w:rsidP="0090000F">
      <w:pPr>
        <w:spacing w:after="0"/>
        <w:jc w:val="center"/>
        <w:rPr>
          <w:rFonts w:ascii="Times New Roman" w:hAnsi="Times New Roman"/>
          <w:b/>
          <w:sz w:val="24"/>
          <w:szCs w:val="24"/>
        </w:rPr>
      </w:pPr>
    </w:p>
    <w:p w:rsidR="005923FB" w:rsidRDefault="005923FB" w:rsidP="0090000F">
      <w:pPr>
        <w:spacing w:after="0"/>
        <w:jc w:val="center"/>
        <w:rPr>
          <w:rFonts w:ascii="Times New Roman" w:hAnsi="Times New Roman"/>
          <w:b/>
          <w:sz w:val="24"/>
          <w:szCs w:val="24"/>
        </w:rPr>
      </w:pPr>
    </w:p>
    <w:p w:rsidR="005923FB" w:rsidRDefault="005923FB" w:rsidP="0090000F">
      <w:pPr>
        <w:spacing w:after="0"/>
        <w:jc w:val="center"/>
        <w:rPr>
          <w:rFonts w:ascii="Times New Roman" w:hAnsi="Times New Roman"/>
          <w:b/>
          <w:sz w:val="24"/>
          <w:szCs w:val="24"/>
        </w:rPr>
      </w:pPr>
      <w:r>
        <w:rPr>
          <w:rFonts w:ascii="Times New Roman" w:hAnsi="Times New Roman"/>
          <w:b/>
          <w:noProof/>
          <w:sz w:val="24"/>
          <w:szCs w:val="24"/>
          <w:lang w:eastAsia="ru-RU"/>
        </w:rPr>
        <w:drawing>
          <wp:inline distT="0" distB="0" distL="0" distR="0">
            <wp:extent cx="6720840" cy="9241155"/>
            <wp:effectExtent l="0" t="0" r="3810" b="0"/>
            <wp:docPr id="1" name="Рисунок 1" descr="C:\Users\Home\Pictures\2023-09-14 титул раб прогр русс 9 кл\титул раб прогр русс 9 кл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Pictures\2023-09-14 титул раб прогр русс 9 кл\титул раб прогр русс 9 кл 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20840" cy="9241155"/>
                    </a:xfrm>
                    <a:prstGeom prst="rect">
                      <a:avLst/>
                    </a:prstGeom>
                    <a:noFill/>
                    <a:ln>
                      <a:noFill/>
                    </a:ln>
                  </pic:spPr>
                </pic:pic>
              </a:graphicData>
            </a:graphic>
          </wp:inline>
        </w:drawing>
      </w:r>
    </w:p>
    <w:p w:rsidR="005923FB" w:rsidRDefault="005923FB" w:rsidP="005923FB">
      <w:pPr>
        <w:spacing w:after="0"/>
        <w:rPr>
          <w:rFonts w:ascii="Times New Roman" w:hAnsi="Times New Roman"/>
          <w:b/>
          <w:sz w:val="24"/>
          <w:szCs w:val="24"/>
        </w:rPr>
      </w:pPr>
      <w:bookmarkStart w:id="0" w:name="_GoBack"/>
      <w:bookmarkEnd w:id="0"/>
    </w:p>
    <w:p w:rsidR="005923FB" w:rsidRDefault="005923FB" w:rsidP="0090000F">
      <w:pPr>
        <w:spacing w:after="0"/>
        <w:jc w:val="center"/>
        <w:rPr>
          <w:rFonts w:ascii="Times New Roman" w:hAnsi="Times New Roman"/>
          <w:b/>
          <w:sz w:val="24"/>
          <w:szCs w:val="24"/>
        </w:rPr>
      </w:pPr>
    </w:p>
    <w:p w:rsidR="005923FB" w:rsidRDefault="005923FB" w:rsidP="0090000F">
      <w:pPr>
        <w:spacing w:after="0"/>
        <w:jc w:val="center"/>
        <w:rPr>
          <w:rFonts w:ascii="Times New Roman" w:hAnsi="Times New Roman"/>
          <w:b/>
          <w:sz w:val="24"/>
          <w:szCs w:val="24"/>
        </w:rPr>
      </w:pPr>
    </w:p>
    <w:p w:rsidR="0090000F" w:rsidRPr="00927448" w:rsidRDefault="0090000F" w:rsidP="0090000F">
      <w:pPr>
        <w:spacing w:after="0"/>
        <w:jc w:val="center"/>
        <w:rPr>
          <w:rFonts w:ascii="Times New Roman" w:hAnsi="Times New Roman"/>
          <w:b/>
          <w:sz w:val="24"/>
          <w:szCs w:val="24"/>
        </w:rPr>
      </w:pPr>
      <w:r w:rsidRPr="00927448">
        <w:rPr>
          <w:rFonts w:ascii="Times New Roman" w:hAnsi="Times New Roman"/>
          <w:b/>
          <w:sz w:val="24"/>
          <w:szCs w:val="24"/>
        </w:rPr>
        <w:t>РАБОЧАЯ ПРОГРАММА</w:t>
      </w:r>
    </w:p>
    <w:p w:rsidR="0090000F" w:rsidRPr="00766A7D" w:rsidRDefault="0090000F" w:rsidP="00766A7D">
      <w:pPr>
        <w:jc w:val="center"/>
        <w:rPr>
          <w:rFonts w:ascii="Times New Roman" w:hAnsi="Times New Roman"/>
          <w:b/>
          <w:sz w:val="24"/>
          <w:szCs w:val="24"/>
        </w:rPr>
      </w:pPr>
      <w:r w:rsidRPr="00766A7D">
        <w:rPr>
          <w:rFonts w:ascii="Times New Roman" w:hAnsi="Times New Roman"/>
          <w:b/>
          <w:sz w:val="24"/>
          <w:szCs w:val="24"/>
        </w:rPr>
        <w:t>по русскому языку 9  класса</w:t>
      </w:r>
    </w:p>
    <w:p w:rsidR="0090000F" w:rsidRPr="00766A7D" w:rsidRDefault="0090000F" w:rsidP="00766A7D">
      <w:pPr>
        <w:pStyle w:val="a3"/>
        <w:spacing w:before="0" w:beforeAutospacing="0" w:after="0" w:afterAutospacing="0"/>
        <w:ind w:firstLine="709"/>
        <w:jc w:val="both"/>
      </w:pPr>
      <w:proofErr w:type="gramStart"/>
      <w:r w:rsidRPr="00766A7D">
        <w:t>Рабочая программа по русскому языку для 9 класса составлена на основе Федерального государственного образовательного стандарта основного общего образования второго поколения, на основе примерной Программы основного общего образования по русскому языку, Федерального перечня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2023-2024 учебный год, учебного плана МБОУ СОШ</w:t>
      </w:r>
      <w:proofErr w:type="gramEnd"/>
      <w:r w:rsidRPr="00766A7D">
        <w:t xml:space="preserve"> с. </w:t>
      </w:r>
      <w:proofErr w:type="spellStart"/>
      <w:r w:rsidRPr="00766A7D">
        <w:t>Хондергей</w:t>
      </w:r>
      <w:proofErr w:type="spellEnd"/>
      <w:r w:rsidRPr="00766A7D">
        <w:t xml:space="preserve"> на 2023-2024 учебный год и  положения о рабочей программе образовательной организации.</w:t>
      </w:r>
    </w:p>
    <w:p w:rsidR="0090000F" w:rsidRPr="00766A7D" w:rsidRDefault="0090000F" w:rsidP="00D71A8D">
      <w:pPr>
        <w:spacing w:after="0" w:line="240" w:lineRule="auto"/>
        <w:ind w:firstLine="709"/>
        <w:jc w:val="both"/>
        <w:rPr>
          <w:rFonts w:ascii="Times New Roman" w:hAnsi="Times New Roman"/>
          <w:sz w:val="24"/>
          <w:szCs w:val="24"/>
        </w:rPr>
      </w:pPr>
      <w:r w:rsidRPr="00766A7D">
        <w:rPr>
          <w:rFonts w:ascii="Times New Roman" w:hAnsi="Times New Roman"/>
          <w:sz w:val="24"/>
          <w:szCs w:val="24"/>
        </w:rPr>
        <w:t>Обучение предмета ведется по учебно-методическому комплекту:</w:t>
      </w:r>
      <w:r w:rsidRPr="00766A7D">
        <w:rPr>
          <w:rFonts w:ascii="Times New Roman" w:hAnsi="Times New Roman"/>
          <w:bCs/>
          <w:sz w:val="24"/>
          <w:szCs w:val="24"/>
        </w:rPr>
        <w:t xml:space="preserve"> </w:t>
      </w:r>
      <w:r w:rsidRPr="00766A7D">
        <w:rPr>
          <w:rFonts w:ascii="Times New Roman" w:hAnsi="Times New Roman"/>
          <w:sz w:val="24"/>
          <w:szCs w:val="24"/>
        </w:rPr>
        <w:t xml:space="preserve">Русский язык: учебник для 8 </w:t>
      </w:r>
      <w:proofErr w:type="spellStart"/>
      <w:r w:rsidRPr="00766A7D">
        <w:rPr>
          <w:rFonts w:ascii="Times New Roman" w:hAnsi="Times New Roman"/>
          <w:sz w:val="24"/>
          <w:szCs w:val="24"/>
        </w:rPr>
        <w:t>кл</w:t>
      </w:r>
      <w:proofErr w:type="spellEnd"/>
      <w:r w:rsidRPr="00766A7D">
        <w:rPr>
          <w:rFonts w:ascii="Times New Roman" w:hAnsi="Times New Roman"/>
          <w:sz w:val="24"/>
          <w:szCs w:val="24"/>
        </w:rPr>
        <w:t xml:space="preserve">. общеобразовательных учреждений/ Л.А. </w:t>
      </w:r>
      <w:proofErr w:type="spellStart"/>
      <w:r w:rsidRPr="00766A7D">
        <w:rPr>
          <w:rFonts w:ascii="Times New Roman" w:hAnsi="Times New Roman"/>
          <w:sz w:val="24"/>
          <w:szCs w:val="24"/>
        </w:rPr>
        <w:t>Тростенцова</w:t>
      </w:r>
      <w:proofErr w:type="gramStart"/>
      <w:r w:rsidRPr="00766A7D">
        <w:rPr>
          <w:rFonts w:ascii="Times New Roman" w:hAnsi="Times New Roman"/>
          <w:sz w:val="24"/>
          <w:szCs w:val="24"/>
        </w:rPr>
        <w:t>,Т</w:t>
      </w:r>
      <w:proofErr w:type="gramEnd"/>
      <w:r w:rsidRPr="00766A7D">
        <w:rPr>
          <w:rFonts w:ascii="Times New Roman" w:hAnsi="Times New Roman"/>
          <w:sz w:val="24"/>
          <w:szCs w:val="24"/>
        </w:rPr>
        <w:t>.А</w:t>
      </w:r>
      <w:proofErr w:type="spellEnd"/>
      <w:r w:rsidRPr="00766A7D">
        <w:rPr>
          <w:rFonts w:ascii="Times New Roman" w:hAnsi="Times New Roman"/>
          <w:sz w:val="24"/>
          <w:szCs w:val="24"/>
        </w:rPr>
        <w:t xml:space="preserve">. </w:t>
      </w:r>
      <w:proofErr w:type="spellStart"/>
      <w:r w:rsidRPr="00766A7D">
        <w:rPr>
          <w:rFonts w:ascii="Times New Roman" w:hAnsi="Times New Roman"/>
          <w:sz w:val="24"/>
          <w:szCs w:val="24"/>
        </w:rPr>
        <w:t>Ладыженская</w:t>
      </w:r>
      <w:proofErr w:type="spellEnd"/>
      <w:r w:rsidRPr="00766A7D">
        <w:rPr>
          <w:rFonts w:ascii="Times New Roman" w:hAnsi="Times New Roman"/>
          <w:sz w:val="24"/>
          <w:szCs w:val="24"/>
        </w:rPr>
        <w:t xml:space="preserve">, А.Д. </w:t>
      </w:r>
      <w:proofErr w:type="spellStart"/>
      <w:r w:rsidRPr="00766A7D">
        <w:rPr>
          <w:rFonts w:ascii="Times New Roman" w:hAnsi="Times New Roman"/>
          <w:sz w:val="24"/>
          <w:szCs w:val="24"/>
        </w:rPr>
        <w:t>Дейкина</w:t>
      </w:r>
      <w:proofErr w:type="spellEnd"/>
      <w:r w:rsidRPr="00766A7D">
        <w:rPr>
          <w:rFonts w:ascii="Times New Roman" w:hAnsi="Times New Roman"/>
          <w:sz w:val="24"/>
          <w:szCs w:val="24"/>
        </w:rPr>
        <w:t xml:space="preserve">, О.М. Александрова; науч. Ред. Н.М. </w:t>
      </w:r>
      <w:proofErr w:type="spellStart"/>
      <w:r w:rsidRPr="00766A7D">
        <w:rPr>
          <w:rFonts w:ascii="Times New Roman" w:hAnsi="Times New Roman"/>
          <w:sz w:val="24"/>
          <w:szCs w:val="24"/>
        </w:rPr>
        <w:t>Шанский</w:t>
      </w:r>
      <w:proofErr w:type="spellEnd"/>
      <w:r w:rsidRPr="00766A7D">
        <w:rPr>
          <w:rFonts w:ascii="Times New Roman" w:hAnsi="Times New Roman"/>
          <w:sz w:val="24"/>
          <w:szCs w:val="24"/>
        </w:rPr>
        <w:t>.-М.: Просвещение, 2019</w:t>
      </w:r>
    </w:p>
    <w:p w:rsidR="00F153DA" w:rsidRPr="00F153DA" w:rsidRDefault="00F153DA" w:rsidP="00F153DA">
      <w:pPr>
        <w:autoSpaceDE w:val="0"/>
        <w:autoSpaceDN w:val="0"/>
        <w:spacing w:before="166" w:after="0"/>
        <w:ind w:firstLine="180"/>
        <w:jc w:val="center"/>
        <w:rPr>
          <w:rFonts w:ascii="Times New Roman" w:eastAsia="Times New Roman" w:hAnsi="Times New Roman"/>
          <w:b/>
          <w:color w:val="000000"/>
          <w:sz w:val="24"/>
          <w:szCs w:val="24"/>
        </w:rPr>
      </w:pPr>
      <w:r w:rsidRPr="00F153DA">
        <w:rPr>
          <w:rFonts w:ascii="Times New Roman" w:eastAsia="Times New Roman" w:hAnsi="Times New Roman"/>
          <w:b/>
          <w:color w:val="000000"/>
          <w:sz w:val="24"/>
          <w:szCs w:val="24"/>
        </w:rPr>
        <w:t>ПОЯСНИТЕЛЬНАЯ ЗАПИСКА</w:t>
      </w:r>
    </w:p>
    <w:p w:rsidR="0090000F" w:rsidRPr="00766A7D" w:rsidRDefault="0090000F" w:rsidP="00766A7D">
      <w:pPr>
        <w:autoSpaceDE w:val="0"/>
        <w:autoSpaceDN w:val="0"/>
        <w:spacing w:before="166" w:after="0"/>
        <w:ind w:firstLine="180"/>
        <w:jc w:val="both"/>
        <w:rPr>
          <w:rFonts w:ascii="Times New Roman" w:hAnsi="Times New Roman"/>
          <w:sz w:val="24"/>
          <w:szCs w:val="24"/>
        </w:rPr>
      </w:pPr>
      <w:r w:rsidRPr="00766A7D">
        <w:rPr>
          <w:rFonts w:ascii="Times New Roman" w:eastAsia="Times New Roman" w:hAnsi="Times New Roman"/>
          <w:color w:val="000000"/>
          <w:sz w:val="24"/>
          <w:szCs w:val="24"/>
        </w:rPr>
        <w:t xml:space="preserve">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w:t>
      </w:r>
      <w:r w:rsidRPr="00766A7D">
        <w:rPr>
          <w:rFonts w:ascii="Times New Roman" w:hAnsi="Times New Roman"/>
          <w:sz w:val="24"/>
          <w:szCs w:val="24"/>
        </w:rPr>
        <w:br/>
      </w:r>
      <w:r w:rsidRPr="00766A7D">
        <w:rPr>
          <w:rFonts w:ascii="Times New Roman" w:eastAsia="Times New Roman" w:hAnsi="Times New Roman"/>
          <w:color w:val="000000"/>
          <w:sz w:val="24"/>
          <w:szCs w:val="24"/>
        </w:rPr>
        <w:t xml:space="preserve">межнационального общения русский язык является средством коммуникации всех народов </w:t>
      </w:r>
      <w:r w:rsidRPr="00766A7D">
        <w:rPr>
          <w:rFonts w:ascii="Times New Roman" w:hAnsi="Times New Roman"/>
          <w:sz w:val="24"/>
          <w:szCs w:val="24"/>
        </w:rPr>
        <w:br/>
      </w:r>
      <w:r w:rsidRPr="00766A7D">
        <w:rPr>
          <w:rFonts w:ascii="Times New Roman" w:eastAsia="Times New Roman" w:hAnsi="Times New Roman"/>
          <w:color w:val="000000"/>
          <w:sz w:val="24"/>
          <w:szCs w:val="24"/>
        </w:rPr>
        <w:t>Российской Федерации, основой их социально-экономической, культурной и духовной консолидации.</w:t>
      </w:r>
    </w:p>
    <w:p w:rsidR="0090000F" w:rsidRPr="00766A7D" w:rsidRDefault="0090000F" w:rsidP="00766A7D">
      <w:pPr>
        <w:autoSpaceDE w:val="0"/>
        <w:autoSpaceDN w:val="0"/>
        <w:spacing w:before="70" w:after="0" w:line="283" w:lineRule="auto"/>
        <w:ind w:firstLine="180"/>
        <w:jc w:val="both"/>
        <w:rPr>
          <w:rFonts w:ascii="Times New Roman" w:hAnsi="Times New Roman"/>
          <w:sz w:val="24"/>
          <w:szCs w:val="24"/>
        </w:rPr>
      </w:pPr>
      <w:r w:rsidRPr="00766A7D">
        <w:rPr>
          <w:rFonts w:ascii="Times New Roman" w:eastAsia="Times New Roman" w:hAnsi="Times New Roman"/>
          <w:color w:val="000000"/>
          <w:sz w:val="24"/>
          <w:szCs w:val="24"/>
        </w:rPr>
        <w:t xml:space="preserve"> </w:t>
      </w:r>
      <w:proofErr w:type="gramStart"/>
      <w:r w:rsidRPr="00766A7D">
        <w:rPr>
          <w:rFonts w:ascii="Times New Roman" w:eastAsia="Times New Roman" w:hAnsi="Times New Roman"/>
          <w:color w:val="000000"/>
          <w:sz w:val="24"/>
          <w:szCs w:val="24"/>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w:t>
      </w:r>
      <w:proofErr w:type="gramEnd"/>
      <w:r w:rsidRPr="00766A7D">
        <w:rPr>
          <w:rFonts w:ascii="Times New Roman" w:eastAsia="Times New Roman" w:hAnsi="Times New Roman"/>
          <w:color w:val="000000"/>
          <w:sz w:val="24"/>
          <w:szCs w:val="24"/>
        </w:rPr>
        <w:t xml:space="preserve"> </w:t>
      </w:r>
      <w:proofErr w:type="gramStart"/>
      <w:r w:rsidRPr="00766A7D">
        <w:rPr>
          <w:rFonts w:ascii="Times New Roman" w:eastAsia="Times New Roman" w:hAnsi="Times New Roman"/>
          <w:color w:val="000000"/>
          <w:sz w:val="24"/>
          <w:szCs w:val="24"/>
        </w:rPr>
        <w:t>ситуациях</w:t>
      </w:r>
      <w:proofErr w:type="gramEnd"/>
      <w:r w:rsidRPr="00766A7D">
        <w:rPr>
          <w:rFonts w:ascii="Times New Roman" w:eastAsia="Times New Roman" w:hAnsi="Times New Roman"/>
          <w:color w:val="000000"/>
          <w:sz w:val="24"/>
          <w:szCs w:val="24"/>
        </w:rPr>
        <w:t xml:space="preserve"> общения определяют успешность социализации личности и </w:t>
      </w:r>
      <w:r w:rsidRPr="00766A7D">
        <w:rPr>
          <w:rFonts w:ascii="Times New Roman" w:hAnsi="Times New Roman"/>
          <w:sz w:val="24"/>
          <w:szCs w:val="24"/>
        </w:rPr>
        <w:br/>
      </w:r>
      <w:r w:rsidRPr="00766A7D">
        <w:rPr>
          <w:rFonts w:ascii="Times New Roman" w:eastAsia="Times New Roman" w:hAnsi="Times New Roman"/>
          <w:color w:val="000000"/>
          <w:sz w:val="24"/>
          <w:szCs w:val="24"/>
        </w:rPr>
        <w:t>возможности её самореализации в различных жизненно важных для человека областях.</w:t>
      </w:r>
    </w:p>
    <w:p w:rsidR="0090000F" w:rsidRPr="00766A7D" w:rsidRDefault="0090000F" w:rsidP="00766A7D">
      <w:pPr>
        <w:autoSpaceDE w:val="0"/>
        <w:autoSpaceDN w:val="0"/>
        <w:spacing w:before="70" w:after="0"/>
        <w:ind w:right="720" w:firstLine="180"/>
        <w:jc w:val="both"/>
        <w:rPr>
          <w:rFonts w:ascii="Times New Roman" w:hAnsi="Times New Roman"/>
          <w:sz w:val="24"/>
          <w:szCs w:val="24"/>
        </w:rPr>
      </w:pPr>
      <w:r w:rsidRPr="00766A7D">
        <w:rPr>
          <w:rFonts w:ascii="Times New Roman" w:eastAsia="Times New Roman" w:hAnsi="Times New Roman"/>
          <w:color w:val="000000"/>
          <w:sz w:val="24"/>
          <w:szCs w:val="24"/>
        </w:rPr>
        <w:t xml:space="preserve"> 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F153DA" w:rsidRDefault="0090000F" w:rsidP="00F153DA">
      <w:pPr>
        <w:autoSpaceDE w:val="0"/>
        <w:autoSpaceDN w:val="0"/>
        <w:spacing w:before="72" w:after="0"/>
        <w:ind w:right="432" w:firstLine="180"/>
        <w:jc w:val="both"/>
        <w:rPr>
          <w:rFonts w:ascii="Times New Roman" w:eastAsia="Times New Roman" w:hAnsi="Times New Roman"/>
          <w:color w:val="000000"/>
          <w:sz w:val="24"/>
          <w:szCs w:val="24"/>
        </w:rPr>
      </w:pPr>
      <w:r w:rsidRPr="00766A7D">
        <w:rPr>
          <w:rFonts w:ascii="Times New Roman" w:eastAsia="Times New Roman" w:hAnsi="Times New Roman"/>
          <w:color w:val="000000"/>
          <w:sz w:val="24"/>
          <w:szCs w:val="24"/>
        </w:rPr>
        <w:t xml:space="preserve"> 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w:t>
      </w:r>
      <w:r w:rsidRPr="00766A7D">
        <w:rPr>
          <w:rFonts w:ascii="Times New Roman" w:hAnsi="Times New Roman"/>
          <w:sz w:val="24"/>
          <w:szCs w:val="24"/>
        </w:rPr>
        <w:br/>
      </w:r>
      <w:r w:rsidRPr="00766A7D">
        <w:rPr>
          <w:rFonts w:ascii="Times New Roman" w:eastAsia="Times New Roman" w:hAnsi="Times New Roman"/>
          <w:color w:val="000000"/>
          <w:sz w:val="24"/>
          <w:szCs w:val="24"/>
        </w:rPr>
        <w:t>самообразования.</w:t>
      </w:r>
    </w:p>
    <w:p w:rsidR="0090000F" w:rsidRPr="00766A7D" w:rsidRDefault="0090000F" w:rsidP="00F153DA">
      <w:pPr>
        <w:autoSpaceDE w:val="0"/>
        <w:autoSpaceDN w:val="0"/>
        <w:spacing w:before="72" w:after="0"/>
        <w:ind w:right="432" w:firstLine="180"/>
        <w:jc w:val="center"/>
        <w:rPr>
          <w:rFonts w:ascii="Times New Roman" w:hAnsi="Times New Roman"/>
          <w:sz w:val="24"/>
          <w:szCs w:val="24"/>
        </w:rPr>
      </w:pPr>
      <w:r w:rsidRPr="00766A7D">
        <w:rPr>
          <w:rFonts w:ascii="Times New Roman" w:eastAsia="Times New Roman" w:hAnsi="Times New Roman"/>
          <w:b/>
          <w:color w:val="000000"/>
          <w:sz w:val="24"/>
          <w:szCs w:val="24"/>
        </w:rPr>
        <w:t>ЦЕЛИ ИЗУЧЕНИЯ УЧЕБНОГО ПРЕДМЕТА «РУССКИЙ ЯЗЫК»</w:t>
      </w:r>
    </w:p>
    <w:p w:rsidR="0090000F" w:rsidRPr="00766A7D" w:rsidRDefault="0090000F" w:rsidP="00766A7D">
      <w:pPr>
        <w:tabs>
          <w:tab w:val="left" w:pos="180"/>
        </w:tabs>
        <w:autoSpaceDE w:val="0"/>
        <w:autoSpaceDN w:val="0"/>
        <w:spacing w:before="166" w:after="0" w:line="286" w:lineRule="auto"/>
        <w:ind w:right="144"/>
        <w:jc w:val="both"/>
        <w:rPr>
          <w:rFonts w:ascii="Times New Roman" w:hAnsi="Times New Roman"/>
          <w:sz w:val="24"/>
          <w:szCs w:val="24"/>
        </w:rPr>
      </w:pPr>
      <w:r w:rsidRPr="00766A7D">
        <w:rPr>
          <w:rFonts w:ascii="Times New Roman" w:hAnsi="Times New Roman"/>
          <w:sz w:val="24"/>
          <w:szCs w:val="24"/>
        </w:rPr>
        <w:tab/>
      </w:r>
      <w:r w:rsidRPr="00766A7D">
        <w:rPr>
          <w:rFonts w:ascii="Times New Roman" w:eastAsia="Times New Roman" w:hAnsi="Times New Roman"/>
          <w:color w:val="000000"/>
          <w:sz w:val="24"/>
          <w:szCs w:val="24"/>
        </w:rPr>
        <w:t>Целями изучения русского языка по программам основного общего образования являются:</w:t>
      </w:r>
      <w:r w:rsidRPr="00766A7D">
        <w:rPr>
          <w:rFonts w:ascii="Times New Roman" w:hAnsi="Times New Roman"/>
          <w:sz w:val="24"/>
          <w:szCs w:val="24"/>
        </w:rPr>
        <w:tab/>
      </w:r>
      <w:r w:rsidRPr="00766A7D">
        <w:rPr>
          <w:rFonts w:ascii="Times New Roman" w:eastAsia="Times New Roman" w:hAnsi="Times New Roman"/>
          <w:color w:val="000000"/>
          <w:sz w:val="24"/>
          <w:szCs w:val="24"/>
        </w:rPr>
        <w:t xml:space="preserve"> 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w:t>
      </w:r>
      <w:r w:rsidRPr="00766A7D">
        <w:rPr>
          <w:rFonts w:ascii="Times New Roman" w:hAnsi="Times New Roman"/>
          <w:sz w:val="24"/>
          <w:szCs w:val="24"/>
        </w:rPr>
        <w:br/>
      </w:r>
      <w:r w:rsidRPr="00766A7D">
        <w:rPr>
          <w:rFonts w:ascii="Times New Roman" w:eastAsia="Times New Roman" w:hAnsi="Times New Roman"/>
          <w:color w:val="000000"/>
          <w:sz w:val="24"/>
          <w:szCs w:val="24"/>
        </w:rPr>
        <w:t>общероссийской и русской культуре, к культуре и языкам всех народов Российской Федерации;</w:t>
      </w:r>
      <w:r w:rsidRPr="00766A7D">
        <w:rPr>
          <w:rFonts w:ascii="Times New Roman" w:hAnsi="Times New Roman"/>
          <w:sz w:val="24"/>
          <w:szCs w:val="24"/>
        </w:rPr>
        <w:tab/>
      </w:r>
      <w:r w:rsidRPr="00766A7D">
        <w:rPr>
          <w:rFonts w:ascii="Times New Roman" w:eastAsia="Times New Roman" w:hAnsi="Times New Roman"/>
          <w:color w:val="000000"/>
          <w:sz w:val="24"/>
          <w:szCs w:val="24"/>
        </w:rPr>
        <w:t xml:space="preserve"> 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90000F" w:rsidRPr="00766A7D" w:rsidRDefault="0090000F" w:rsidP="00766A7D">
      <w:pPr>
        <w:jc w:val="both"/>
        <w:rPr>
          <w:rFonts w:ascii="Times New Roman" w:hAnsi="Times New Roman"/>
          <w:sz w:val="24"/>
          <w:szCs w:val="24"/>
        </w:rPr>
        <w:sectPr w:rsidR="0090000F" w:rsidRPr="00766A7D">
          <w:pgSz w:w="11900" w:h="16840"/>
          <w:pgMar w:top="298" w:right="650" w:bottom="368" w:left="666" w:header="720" w:footer="720" w:gutter="0"/>
          <w:cols w:space="720" w:equalWidth="0">
            <w:col w:w="10584" w:space="0"/>
          </w:cols>
          <w:docGrid w:linePitch="360"/>
        </w:sectPr>
      </w:pPr>
    </w:p>
    <w:p w:rsidR="0090000F" w:rsidRPr="00766A7D" w:rsidRDefault="0090000F" w:rsidP="00766A7D">
      <w:pPr>
        <w:autoSpaceDE w:val="0"/>
        <w:autoSpaceDN w:val="0"/>
        <w:spacing w:after="78" w:line="220" w:lineRule="exact"/>
        <w:jc w:val="both"/>
        <w:rPr>
          <w:rFonts w:ascii="Times New Roman" w:hAnsi="Times New Roman"/>
          <w:sz w:val="24"/>
          <w:szCs w:val="24"/>
        </w:rPr>
      </w:pPr>
    </w:p>
    <w:p w:rsidR="0090000F" w:rsidRPr="00766A7D" w:rsidRDefault="0090000F" w:rsidP="00766A7D">
      <w:pPr>
        <w:tabs>
          <w:tab w:val="left" w:pos="180"/>
        </w:tabs>
        <w:autoSpaceDE w:val="0"/>
        <w:autoSpaceDN w:val="0"/>
        <w:spacing w:after="0" w:line="288" w:lineRule="auto"/>
        <w:jc w:val="both"/>
        <w:rPr>
          <w:rFonts w:ascii="Times New Roman" w:hAnsi="Times New Roman"/>
          <w:sz w:val="24"/>
          <w:szCs w:val="24"/>
        </w:rPr>
      </w:pPr>
      <w:r w:rsidRPr="00766A7D">
        <w:rPr>
          <w:rFonts w:ascii="Times New Roman" w:hAnsi="Times New Roman"/>
          <w:sz w:val="24"/>
          <w:szCs w:val="24"/>
        </w:rPr>
        <w:tab/>
      </w:r>
      <w:r w:rsidRPr="00766A7D">
        <w:rPr>
          <w:rFonts w:ascii="Times New Roman" w:eastAsia="Times New Roman" w:hAnsi="Times New Roman"/>
          <w:color w:val="000000"/>
          <w:sz w:val="24"/>
          <w:szCs w:val="24"/>
        </w:rPr>
        <w:t xml:space="preserve"> 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w:t>
      </w:r>
      <w:r w:rsidRPr="00766A7D">
        <w:rPr>
          <w:rFonts w:ascii="Times New Roman" w:hAnsi="Times New Roman"/>
          <w:sz w:val="24"/>
          <w:szCs w:val="24"/>
        </w:rPr>
        <w:br/>
      </w:r>
      <w:r w:rsidRPr="00766A7D">
        <w:rPr>
          <w:rFonts w:ascii="Times New Roman" w:eastAsia="Times New Roman" w:hAnsi="Times New Roman"/>
          <w:color w:val="000000"/>
          <w:sz w:val="24"/>
          <w:szCs w:val="24"/>
        </w:rPr>
        <w:t xml:space="preserve">использование в собственной речевой практике разнообразных грамматических средств; </w:t>
      </w:r>
      <w:r w:rsidRPr="00766A7D">
        <w:rPr>
          <w:rFonts w:ascii="Times New Roman" w:hAnsi="Times New Roman"/>
          <w:sz w:val="24"/>
          <w:szCs w:val="24"/>
        </w:rPr>
        <w:br/>
      </w:r>
      <w:r w:rsidRPr="00766A7D">
        <w:rPr>
          <w:rFonts w:ascii="Times New Roman" w:eastAsia="Times New Roman" w:hAnsi="Times New Roman"/>
          <w:color w:val="000000"/>
          <w:sz w:val="24"/>
          <w:szCs w:val="24"/>
        </w:rPr>
        <w:t>совершенствование орфографической и пунктуационной грамотности; воспитание стремления к речевому самосовершенствованию;</w:t>
      </w:r>
      <w:r w:rsidRPr="00766A7D">
        <w:rPr>
          <w:rFonts w:ascii="Times New Roman" w:hAnsi="Times New Roman"/>
          <w:sz w:val="24"/>
          <w:szCs w:val="24"/>
        </w:rPr>
        <w:br/>
      </w:r>
      <w:r w:rsidRPr="00766A7D">
        <w:rPr>
          <w:rFonts w:ascii="Times New Roman" w:hAnsi="Times New Roman"/>
          <w:sz w:val="24"/>
          <w:szCs w:val="24"/>
        </w:rPr>
        <w:tab/>
      </w:r>
      <w:r w:rsidRPr="00766A7D">
        <w:rPr>
          <w:rFonts w:ascii="Times New Roman" w:eastAsia="Times New Roman" w:hAnsi="Times New Roman"/>
          <w:color w:val="000000"/>
          <w:sz w:val="24"/>
          <w:szCs w:val="24"/>
        </w:rPr>
        <w:t xml:space="preserve"> совершенствование речевой деятельности, коммуникативных умений, обеспечивающих </w:t>
      </w:r>
      <w:r w:rsidRPr="00766A7D">
        <w:rPr>
          <w:rFonts w:ascii="Times New Roman" w:hAnsi="Times New Roman"/>
          <w:sz w:val="24"/>
          <w:szCs w:val="24"/>
        </w:rPr>
        <w:br/>
      </w:r>
      <w:r w:rsidRPr="00766A7D">
        <w:rPr>
          <w:rFonts w:ascii="Times New Roman" w:eastAsia="Times New Roman" w:hAnsi="Times New Roman"/>
          <w:color w:val="000000"/>
          <w:sz w:val="24"/>
          <w:szCs w:val="24"/>
        </w:rPr>
        <w:t>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r w:rsidRPr="00766A7D">
        <w:rPr>
          <w:rFonts w:ascii="Times New Roman" w:hAnsi="Times New Roman"/>
          <w:sz w:val="24"/>
          <w:szCs w:val="24"/>
        </w:rPr>
        <w:br/>
      </w:r>
      <w:r w:rsidRPr="00766A7D">
        <w:rPr>
          <w:rFonts w:ascii="Times New Roman" w:hAnsi="Times New Roman"/>
          <w:sz w:val="24"/>
          <w:szCs w:val="24"/>
        </w:rPr>
        <w:tab/>
      </w:r>
      <w:r w:rsidRPr="00766A7D">
        <w:rPr>
          <w:rFonts w:ascii="Times New Roman" w:eastAsia="Times New Roman" w:hAnsi="Times New Roman"/>
          <w:color w:val="000000"/>
          <w:sz w:val="24"/>
          <w:szCs w:val="24"/>
        </w:rPr>
        <w:t xml:space="preserve"> </w:t>
      </w:r>
      <w:proofErr w:type="gramStart"/>
      <w:r w:rsidRPr="00766A7D">
        <w:rPr>
          <w:rFonts w:ascii="Times New Roman" w:eastAsia="Times New Roman" w:hAnsi="Times New Roman"/>
          <w:color w:val="000000"/>
          <w:sz w:val="24"/>
          <w:szCs w:val="24"/>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r w:rsidRPr="00766A7D">
        <w:rPr>
          <w:rFonts w:ascii="Times New Roman" w:hAnsi="Times New Roman"/>
          <w:sz w:val="24"/>
          <w:szCs w:val="24"/>
        </w:rPr>
        <w:tab/>
      </w:r>
      <w:r w:rsidRPr="00766A7D">
        <w:rPr>
          <w:rFonts w:ascii="Times New Roman" w:eastAsia="Times New Roman" w:hAnsi="Times New Roman"/>
          <w:color w:val="000000"/>
          <w:sz w:val="24"/>
          <w:szCs w:val="24"/>
        </w:rPr>
        <w:t xml:space="preserve"> 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w:t>
      </w:r>
      <w:proofErr w:type="spellStart"/>
      <w:r w:rsidRPr="00766A7D">
        <w:rPr>
          <w:rFonts w:ascii="Times New Roman" w:eastAsia="Times New Roman" w:hAnsi="Times New Roman"/>
          <w:color w:val="000000"/>
          <w:sz w:val="24"/>
          <w:szCs w:val="24"/>
        </w:rPr>
        <w:t>несплошной</w:t>
      </w:r>
      <w:proofErr w:type="spellEnd"/>
      <w:r w:rsidRPr="00766A7D">
        <w:rPr>
          <w:rFonts w:ascii="Times New Roman" w:eastAsia="Times New Roman" w:hAnsi="Times New Roman"/>
          <w:color w:val="000000"/>
          <w:sz w:val="24"/>
          <w:szCs w:val="24"/>
        </w:rPr>
        <w:t xml:space="preserve"> текст, </w:t>
      </w:r>
      <w:proofErr w:type="spellStart"/>
      <w:r w:rsidRPr="00766A7D">
        <w:rPr>
          <w:rFonts w:ascii="Times New Roman" w:eastAsia="Times New Roman" w:hAnsi="Times New Roman"/>
          <w:color w:val="000000"/>
          <w:sz w:val="24"/>
          <w:szCs w:val="24"/>
        </w:rPr>
        <w:t>инфографика</w:t>
      </w:r>
      <w:proofErr w:type="spellEnd"/>
      <w:r w:rsidRPr="00766A7D">
        <w:rPr>
          <w:rFonts w:ascii="Times New Roman" w:eastAsia="Times New Roman" w:hAnsi="Times New Roman"/>
          <w:color w:val="000000"/>
          <w:sz w:val="24"/>
          <w:szCs w:val="24"/>
        </w:rPr>
        <w:t xml:space="preserve"> и др.);</w:t>
      </w:r>
      <w:proofErr w:type="gramEnd"/>
      <w:r w:rsidRPr="00766A7D">
        <w:rPr>
          <w:rFonts w:ascii="Times New Roman" w:eastAsia="Times New Roman" w:hAnsi="Times New Roman"/>
          <w:color w:val="000000"/>
          <w:sz w:val="24"/>
          <w:szCs w:val="24"/>
        </w:rPr>
        <w:t xml:space="preserve">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90000F" w:rsidRPr="00766A7D" w:rsidRDefault="0090000F" w:rsidP="00766A7D">
      <w:pPr>
        <w:tabs>
          <w:tab w:val="left" w:pos="8440"/>
        </w:tabs>
        <w:ind w:firstLine="709"/>
        <w:jc w:val="both"/>
        <w:rPr>
          <w:rFonts w:ascii="Times New Roman" w:hAnsi="Times New Roman"/>
          <w:sz w:val="24"/>
          <w:szCs w:val="24"/>
        </w:rPr>
      </w:pPr>
      <w:r w:rsidRPr="00766A7D">
        <w:rPr>
          <w:rFonts w:ascii="Times New Roman" w:hAnsi="Times New Roman"/>
          <w:sz w:val="24"/>
          <w:szCs w:val="24"/>
        </w:rPr>
        <w:t xml:space="preserve">По учебному плану МБОУСОШ с. </w:t>
      </w:r>
      <w:proofErr w:type="spellStart"/>
      <w:r w:rsidRPr="00766A7D">
        <w:rPr>
          <w:rFonts w:ascii="Times New Roman" w:hAnsi="Times New Roman"/>
          <w:sz w:val="24"/>
          <w:szCs w:val="24"/>
        </w:rPr>
        <w:t>Хондергей</w:t>
      </w:r>
      <w:proofErr w:type="spellEnd"/>
      <w:r w:rsidRPr="00766A7D">
        <w:rPr>
          <w:rFonts w:ascii="Times New Roman" w:hAnsi="Times New Roman"/>
          <w:sz w:val="24"/>
          <w:szCs w:val="24"/>
        </w:rPr>
        <w:t xml:space="preserve"> на освоение </w:t>
      </w:r>
      <w:r w:rsidR="00C20E43" w:rsidRPr="00766A7D">
        <w:rPr>
          <w:rFonts w:ascii="Times New Roman" w:hAnsi="Times New Roman"/>
          <w:sz w:val="24"/>
          <w:szCs w:val="24"/>
        </w:rPr>
        <w:t xml:space="preserve">программы по русскому языку в  9 </w:t>
      </w:r>
      <w:r w:rsidRPr="00766A7D">
        <w:rPr>
          <w:rFonts w:ascii="Times New Roman" w:hAnsi="Times New Roman"/>
          <w:sz w:val="24"/>
          <w:szCs w:val="24"/>
        </w:rPr>
        <w:t>классе отводится 3 часа в неделю.</w:t>
      </w:r>
    </w:p>
    <w:p w:rsidR="00766A7D" w:rsidRPr="00766A7D" w:rsidRDefault="00766A7D" w:rsidP="00766A7D">
      <w:pPr>
        <w:spacing w:after="0" w:line="360" w:lineRule="auto"/>
        <w:jc w:val="center"/>
        <w:rPr>
          <w:rFonts w:ascii="Times New Roman" w:hAnsi="Times New Roman"/>
          <w:sz w:val="24"/>
          <w:szCs w:val="24"/>
        </w:rPr>
      </w:pPr>
      <w:r w:rsidRPr="00766A7D">
        <w:rPr>
          <w:rFonts w:ascii="Times New Roman" w:hAnsi="Times New Roman"/>
          <w:b/>
          <w:sz w:val="24"/>
          <w:szCs w:val="24"/>
        </w:rPr>
        <w:t>ТРЕБОВАНИЯ К РЕЗУЛЬТАТАМ ОСВОЕНИЯ ВЫПУСКНИКАМИ ОСНОВНОЙ ШКОЛЫ</w:t>
      </w:r>
      <w:r>
        <w:rPr>
          <w:rFonts w:ascii="Times New Roman" w:hAnsi="Times New Roman"/>
          <w:b/>
          <w:sz w:val="24"/>
          <w:szCs w:val="24"/>
        </w:rPr>
        <w:t xml:space="preserve"> ПРОГРАММЫ ПО РУССКОМУ </w:t>
      </w:r>
      <w:r w:rsidRPr="00766A7D">
        <w:rPr>
          <w:rFonts w:ascii="Times New Roman" w:hAnsi="Times New Roman"/>
          <w:b/>
          <w:sz w:val="24"/>
          <w:szCs w:val="24"/>
        </w:rPr>
        <w:t>ЯЗЫКУ</w:t>
      </w:r>
    </w:p>
    <w:p w:rsidR="00766A7D" w:rsidRPr="00766A7D" w:rsidRDefault="00766A7D" w:rsidP="00766A7D">
      <w:pPr>
        <w:spacing w:after="0" w:line="360" w:lineRule="auto"/>
        <w:ind w:firstLine="360"/>
        <w:jc w:val="both"/>
        <w:rPr>
          <w:rFonts w:ascii="Times New Roman" w:hAnsi="Times New Roman"/>
          <w:b/>
          <w:sz w:val="24"/>
          <w:szCs w:val="24"/>
        </w:rPr>
      </w:pPr>
      <w:r w:rsidRPr="00766A7D">
        <w:rPr>
          <w:rFonts w:ascii="Times New Roman" w:hAnsi="Times New Roman"/>
          <w:b/>
          <w:sz w:val="24"/>
          <w:szCs w:val="24"/>
        </w:rPr>
        <w:t xml:space="preserve">Личностные результаты: </w:t>
      </w:r>
    </w:p>
    <w:p w:rsidR="00766A7D" w:rsidRPr="00766A7D" w:rsidRDefault="00766A7D" w:rsidP="00766A7D">
      <w:pPr>
        <w:pStyle w:val="a5"/>
        <w:numPr>
          <w:ilvl w:val="0"/>
          <w:numId w:val="1"/>
        </w:numPr>
        <w:spacing w:after="0" w:line="360" w:lineRule="auto"/>
        <w:ind w:left="880" w:hanging="440"/>
        <w:jc w:val="both"/>
        <w:rPr>
          <w:rFonts w:ascii="Times New Roman" w:hAnsi="Times New Roman"/>
          <w:sz w:val="24"/>
          <w:szCs w:val="24"/>
        </w:rPr>
      </w:pPr>
      <w:r w:rsidRPr="00766A7D">
        <w:rPr>
          <w:rFonts w:ascii="Times New Roman" w:hAnsi="Times New Roman"/>
          <w:sz w:val="24"/>
          <w:szCs w:val="24"/>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
    <w:p w:rsidR="00766A7D" w:rsidRPr="00766A7D" w:rsidRDefault="00766A7D" w:rsidP="00766A7D">
      <w:pPr>
        <w:pStyle w:val="a5"/>
        <w:numPr>
          <w:ilvl w:val="0"/>
          <w:numId w:val="1"/>
        </w:numPr>
        <w:spacing w:after="0" w:line="360" w:lineRule="auto"/>
        <w:ind w:left="880" w:hanging="440"/>
        <w:jc w:val="both"/>
        <w:rPr>
          <w:rFonts w:ascii="Times New Roman" w:hAnsi="Times New Roman"/>
          <w:sz w:val="24"/>
          <w:szCs w:val="24"/>
        </w:rPr>
      </w:pPr>
      <w:r w:rsidRPr="00766A7D">
        <w:rPr>
          <w:rFonts w:ascii="Times New Roman" w:hAnsi="Times New Roman"/>
          <w:sz w:val="24"/>
          <w:szCs w:val="24"/>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rsidR="00766A7D" w:rsidRPr="00766A7D" w:rsidRDefault="00766A7D" w:rsidP="00766A7D">
      <w:pPr>
        <w:pStyle w:val="a5"/>
        <w:numPr>
          <w:ilvl w:val="0"/>
          <w:numId w:val="1"/>
        </w:numPr>
        <w:spacing w:after="0" w:line="360" w:lineRule="auto"/>
        <w:ind w:left="880" w:hanging="440"/>
        <w:jc w:val="both"/>
        <w:rPr>
          <w:rFonts w:ascii="Times New Roman" w:hAnsi="Times New Roman"/>
          <w:sz w:val="24"/>
          <w:szCs w:val="24"/>
        </w:rPr>
      </w:pPr>
      <w:r w:rsidRPr="00766A7D">
        <w:rPr>
          <w:rFonts w:ascii="Times New Roman" w:hAnsi="Times New Roman"/>
          <w:sz w:val="24"/>
          <w:szCs w:val="24"/>
        </w:rPr>
        <w:t>достаточный объем словарного запаса и усвоенных грамматических сре</w:t>
      </w:r>
      <w:proofErr w:type="gramStart"/>
      <w:r w:rsidRPr="00766A7D">
        <w:rPr>
          <w:rFonts w:ascii="Times New Roman" w:hAnsi="Times New Roman"/>
          <w:sz w:val="24"/>
          <w:szCs w:val="24"/>
        </w:rPr>
        <w:t>дств дл</w:t>
      </w:r>
      <w:proofErr w:type="gramEnd"/>
      <w:r w:rsidRPr="00766A7D">
        <w:rPr>
          <w:rFonts w:ascii="Times New Roman" w:hAnsi="Times New Roman"/>
          <w:sz w:val="24"/>
          <w:szCs w:val="24"/>
        </w:rPr>
        <w:t>я свободного выражения мыслей и чувств в процессе речевого общения; способность к самооценке на основе наблюдения за собственной речью.</w:t>
      </w:r>
    </w:p>
    <w:p w:rsidR="00766A7D" w:rsidRPr="00766A7D" w:rsidRDefault="00766A7D" w:rsidP="00766A7D">
      <w:pPr>
        <w:spacing w:after="0" w:line="360" w:lineRule="auto"/>
        <w:ind w:left="426"/>
        <w:jc w:val="both"/>
        <w:rPr>
          <w:rFonts w:ascii="Times New Roman" w:hAnsi="Times New Roman"/>
          <w:b/>
          <w:sz w:val="24"/>
          <w:szCs w:val="24"/>
        </w:rPr>
      </w:pPr>
      <w:proofErr w:type="spellStart"/>
      <w:r w:rsidRPr="00766A7D">
        <w:rPr>
          <w:rFonts w:ascii="Times New Roman" w:hAnsi="Times New Roman"/>
          <w:b/>
          <w:sz w:val="24"/>
          <w:szCs w:val="24"/>
        </w:rPr>
        <w:t>Метапредметные</w:t>
      </w:r>
      <w:proofErr w:type="spellEnd"/>
      <w:r w:rsidRPr="00766A7D">
        <w:rPr>
          <w:rFonts w:ascii="Times New Roman" w:hAnsi="Times New Roman"/>
          <w:b/>
          <w:sz w:val="24"/>
          <w:szCs w:val="24"/>
        </w:rPr>
        <w:t xml:space="preserve"> результаты:</w:t>
      </w:r>
    </w:p>
    <w:p w:rsidR="00766A7D" w:rsidRPr="00766A7D" w:rsidRDefault="00766A7D" w:rsidP="00766A7D">
      <w:pPr>
        <w:pStyle w:val="a5"/>
        <w:numPr>
          <w:ilvl w:val="0"/>
          <w:numId w:val="2"/>
        </w:numPr>
        <w:spacing w:after="0" w:line="360" w:lineRule="auto"/>
        <w:ind w:left="880"/>
        <w:jc w:val="both"/>
        <w:rPr>
          <w:rFonts w:ascii="Times New Roman" w:hAnsi="Times New Roman"/>
          <w:sz w:val="24"/>
          <w:szCs w:val="24"/>
        </w:rPr>
      </w:pPr>
      <w:r w:rsidRPr="00766A7D">
        <w:rPr>
          <w:rFonts w:ascii="Times New Roman" w:hAnsi="Times New Roman"/>
          <w:sz w:val="24"/>
          <w:szCs w:val="24"/>
        </w:rPr>
        <w:t>владение всеми видами речевой деятельности:</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адекватное понимание информации устного и письменного сообщения;</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владение разными видами чтения;</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адекватное восприятие на слух текстов разных стилей и жанров;</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lastRenderedPageBreak/>
        <w:t>способность извлекать информацию из разных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овладение приемами отбора и систематизации материала на определенную тему; умение вести самостоятельный поиск информации, ее анализ и отбор;</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умение сопоставлять и сравнивать речевые высказывания с точки зрения их содержания, стилистических особенностей и использованных языковых средств;</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способность 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умение воспроизводить прослушанный или прочитанный текст с разной степенью свернутости;</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умение создавать устные и письменные тексты разных типов, стилей речи и жанров с учетом замысла, адресата и ситуации общения;</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способность свободно, правильно излагать свои мысли в устной и письменной форме;</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владение разными видами монолога и диалога;</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способность участвовать в речевом общении, соблюдая нормы речевого этикета;</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способность оценивать свою речь с точки зрения ее содержания, языкового оформления; умение находить грамматические и речевые ошибки, недочеты, исправлять их; совершенствовать и редактировать собственные тексты;</w:t>
      </w:r>
    </w:p>
    <w:p w:rsidR="00766A7D" w:rsidRPr="00766A7D" w:rsidRDefault="00766A7D" w:rsidP="00766A7D">
      <w:pPr>
        <w:pStyle w:val="a5"/>
        <w:numPr>
          <w:ilvl w:val="0"/>
          <w:numId w:val="3"/>
        </w:numPr>
        <w:spacing w:after="0" w:line="360" w:lineRule="auto"/>
        <w:jc w:val="both"/>
        <w:rPr>
          <w:rFonts w:ascii="Times New Roman" w:hAnsi="Times New Roman"/>
          <w:sz w:val="24"/>
          <w:szCs w:val="24"/>
        </w:rPr>
      </w:pPr>
      <w:r w:rsidRPr="00766A7D">
        <w:rPr>
          <w:rFonts w:ascii="Times New Roman" w:hAnsi="Times New Roman"/>
          <w:sz w:val="24"/>
          <w:szCs w:val="24"/>
        </w:rPr>
        <w:t>умение выступать перед аудиторией сверстников с небольшими сообщениями, докладами;</w:t>
      </w:r>
    </w:p>
    <w:p w:rsidR="00766A7D" w:rsidRPr="00766A7D" w:rsidRDefault="00766A7D" w:rsidP="00766A7D">
      <w:pPr>
        <w:pStyle w:val="a5"/>
        <w:numPr>
          <w:ilvl w:val="0"/>
          <w:numId w:val="2"/>
        </w:numPr>
        <w:spacing w:after="0" w:line="360" w:lineRule="auto"/>
        <w:ind w:hanging="440"/>
        <w:jc w:val="both"/>
        <w:rPr>
          <w:rFonts w:ascii="Times New Roman" w:hAnsi="Times New Roman"/>
          <w:sz w:val="24"/>
          <w:szCs w:val="24"/>
        </w:rPr>
      </w:pPr>
      <w:r w:rsidRPr="00766A7D">
        <w:rPr>
          <w:rFonts w:ascii="Times New Roman" w:hAnsi="Times New Roman"/>
          <w:sz w:val="24"/>
          <w:szCs w:val="24"/>
        </w:rPr>
        <w:t xml:space="preserve">применение приобретенных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w:t>
      </w:r>
      <w:proofErr w:type="spellStart"/>
      <w:r w:rsidRPr="00766A7D">
        <w:rPr>
          <w:rFonts w:ascii="Times New Roman" w:hAnsi="Times New Roman"/>
          <w:sz w:val="24"/>
          <w:szCs w:val="24"/>
        </w:rPr>
        <w:t>межпредметном</w:t>
      </w:r>
      <w:proofErr w:type="spellEnd"/>
      <w:r w:rsidRPr="00766A7D">
        <w:rPr>
          <w:rFonts w:ascii="Times New Roman" w:hAnsi="Times New Roman"/>
          <w:sz w:val="24"/>
          <w:szCs w:val="24"/>
        </w:rPr>
        <w:t xml:space="preserve"> уровне (на уроках иностранного языка, литературы и др.);</w:t>
      </w:r>
    </w:p>
    <w:p w:rsidR="00766A7D" w:rsidRPr="00766A7D" w:rsidRDefault="00766A7D" w:rsidP="00766A7D">
      <w:pPr>
        <w:pStyle w:val="a5"/>
        <w:numPr>
          <w:ilvl w:val="0"/>
          <w:numId w:val="2"/>
        </w:numPr>
        <w:spacing w:after="0" w:line="360" w:lineRule="auto"/>
        <w:ind w:hanging="440"/>
        <w:jc w:val="both"/>
        <w:rPr>
          <w:rFonts w:ascii="Times New Roman" w:hAnsi="Times New Roman"/>
          <w:sz w:val="24"/>
          <w:szCs w:val="24"/>
        </w:rPr>
      </w:pPr>
      <w:r w:rsidRPr="00766A7D">
        <w:rPr>
          <w:rFonts w:ascii="Times New Roman" w:hAnsi="Times New Roman"/>
          <w:sz w:val="24"/>
          <w:szCs w:val="24"/>
        </w:rPr>
        <w:t>коммуникативно целесообразное взаимодействие с окружающими людьми в процессе речевого общения, совместного выполнения какой-либо задачи,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rsidR="00766A7D" w:rsidRPr="00766A7D" w:rsidRDefault="00766A7D" w:rsidP="00766A7D">
      <w:pPr>
        <w:pStyle w:val="a5"/>
        <w:spacing w:after="0" w:line="360" w:lineRule="auto"/>
        <w:ind w:left="426"/>
        <w:jc w:val="both"/>
        <w:rPr>
          <w:rFonts w:ascii="Times New Roman" w:hAnsi="Times New Roman"/>
          <w:b/>
          <w:sz w:val="24"/>
          <w:szCs w:val="24"/>
        </w:rPr>
      </w:pPr>
      <w:r w:rsidRPr="00766A7D">
        <w:rPr>
          <w:rFonts w:ascii="Times New Roman" w:hAnsi="Times New Roman"/>
          <w:b/>
          <w:sz w:val="24"/>
          <w:szCs w:val="24"/>
        </w:rPr>
        <w:t>Предметные результаты:</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 xml:space="preserve">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w:t>
      </w:r>
      <w:r w:rsidRPr="00766A7D">
        <w:rPr>
          <w:rFonts w:ascii="Times New Roman" w:hAnsi="Times New Roman"/>
          <w:sz w:val="24"/>
          <w:szCs w:val="24"/>
        </w:rPr>
        <w:lastRenderedPageBreak/>
        <w:t>межнационального общения, о связи языка и культуры народа, о роли родного языка в жизни человека и общества;</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понимание места родного языка в системе гуманитарных наук и его роли в образовании в целом;</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усвоение основ научных знаний о родном языке; понимание взаимосвязи его уровней и единиц;</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proofErr w:type="gramStart"/>
      <w:r w:rsidRPr="00766A7D">
        <w:rPr>
          <w:rFonts w:ascii="Times New Roman" w:hAnsi="Times New Roman"/>
          <w:sz w:val="24"/>
          <w:szCs w:val="24"/>
        </w:rPr>
        <w:t>освоение базовых понятий лингвистики: лингвистика и ее основные разделы; язык и речь, речевое общение, речь устная и письменная; монолог, диалог и их виды; ситуация речевого общения; разговорная речь, научный, публицистический, официально-деловой стили, язык художественной литературы; жанры научного, публицистического, официально-делового стилей и разговорной речи; функционально-смысловые типы речи (повествование, описание, рассуждение); текст, типы текста;</w:t>
      </w:r>
      <w:proofErr w:type="gramEnd"/>
      <w:r w:rsidRPr="00766A7D">
        <w:rPr>
          <w:rFonts w:ascii="Times New Roman" w:hAnsi="Times New Roman"/>
          <w:sz w:val="24"/>
          <w:szCs w:val="24"/>
        </w:rPr>
        <w:t xml:space="preserve"> основные единицы языка, их признаки и особенности употребления в речи;</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овладение основными стилистическими ресурсами лексики и фразеологии русского языка, основными нормами русского литературного языка (орфоэпическими, лексическими, грамматическими, грамматическими, орфографическими, пунктуационными), нормами речевого этикета; использование их в своей речевой практике при создании устных и письменных высказываний;</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опознавание и анализ основных единиц языка, грамматических категорий языка, уместное употребление языковых единиц адекватно ситуации речевого общения;</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проведение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многоаспектного анализа с точки зрения его основных признаков и структуры, принадлежности к определенным функциональным разновидностям языка, особенностей языкового оформления, использования выразительных средств языка;</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rsidR="00766A7D" w:rsidRPr="00766A7D" w:rsidRDefault="00766A7D" w:rsidP="00766A7D">
      <w:pPr>
        <w:pStyle w:val="a5"/>
        <w:numPr>
          <w:ilvl w:val="0"/>
          <w:numId w:val="4"/>
        </w:numPr>
        <w:spacing w:after="0" w:line="360" w:lineRule="auto"/>
        <w:ind w:left="770" w:hanging="330"/>
        <w:jc w:val="both"/>
        <w:rPr>
          <w:rFonts w:ascii="Times New Roman" w:hAnsi="Times New Roman"/>
          <w:sz w:val="24"/>
          <w:szCs w:val="24"/>
        </w:rPr>
      </w:pPr>
      <w:r w:rsidRPr="00766A7D">
        <w:rPr>
          <w:rFonts w:ascii="Times New Roman" w:hAnsi="Times New Roman"/>
          <w:sz w:val="24"/>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rsidR="00766A7D" w:rsidRPr="00766A7D" w:rsidRDefault="00766A7D" w:rsidP="00766A7D">
      <w:pPr>
        <w:shd w:val="clear" w:color="auto" w:fill="FFFFFF"/>
        <w:spacing w:after="0" w:line="360" w:lineRule="auto"/>
        <w:ind w:left="375" w:hanging="360"/>
        <w:jc w:val="both"/>
        <w:rPr>
          <w:rFonts w:ascii="Times New Roman" w:hAnsi="Times New Roman"/>
          <w:b/>
          <w:sz w:val="24"/>
          <w:szCs w:val="24"/>
        </w:rPr>
      </w:pPr>
      <w:r w:rsidRPr="00766A7D">
        <w:rPr>
          <w:rFonts w:ascii="Times New Roman" w:hAnsi="Times New Roman"/>
          <w:b/>
          <w:bCs/>
          <w:color w:val="101010"/>
          <w:sz w:val="24"/>
          <w:szCs w:val="24"/>
        </w:rPr>
        <w:t>ТРЕБОВАНИЯ К УРОВНЮ ПОДГОТОВКИ ВЫПУСКНИКОВ</w:t>
      </w:r>
    </w:p>
    <w:p w:rsidR="00766A7D" w:rsidRPr="00766A7D" w:rsidRDefault="00766A7D" w:rsidP="00766A7D">
      <w:pPr>
        <w:spacing w:after="0" w:line="360" w:lineRule="auto"/>
        <w:jc w:val="both"/>
        <w:outlineLvl w:val="1"/>
        <w:rPr>
          <w:rFonts w:ascii="Times New Roman" w:hAnsi="Times New Roman"/>
          <w:sz w:val="24"/>
          <w:szCs w:val="24"/>
        </w:rPr>
      </w:pPr>
      <w:bookmarkStart w:id="1" w:name="_Toc414553134"/>
      <w:bookmarkStart w:id="2" w:name="_Toc287934277"/>
      <w:r w:rsidRPr="00766A7D">
        <w:rPr>
          <w:rFonts w:ascii="Times New Roman" w:eastAsia="@Arial Unicode MS" w:hAnsi="Times New Roman"/>
          <w:b/>
          <w:bCs/>
          <w:sz w:val="24"/>
          <w:szCs w:val="24"/>
          <w:lang w:eastAsia="ru-RU"/>
        </w:rPr>
        <w:t>Выпускник научится</w:t>
      </w:r>
      <w:bookmarkEnd w:id="1"/>
      <w:bookmarkEnd w:id="2"/>
      <w:r w:rsidRPr="00766A7D">
        <w:rPr>
          <w:rFonts w:ascii="Times New Roman" w:eastAsia="@Arial Unicode MS" w:hAnsi="Times New Roman"/>
          <w:b/>
          <w:bCs/>
          <w:sz w:val="24"/>
          <w:szCs w:val="24"/>
          <w:lang w:eastAsia="ru-RU"/>
        </w:rPr>
        <w:t>:</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владеть навыками работы с учебной книгой, словарями и другими информационными источниками, включая СМИ и ресурсы Интернета;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владеть навыками различных видов чтения (изучающим, ознакомительным, просмотровым) и информационной переработки прочитанного материала;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 xml:space="preserve">владеть различными видами </w:t>
      </w:r>
      <w:proofErr w:type="spellStart"/>
      <w:r w:rsidRPr="00766A7D">
        <w:rPr>
          <w:rFonts w:ascii="Times New Roman" w:eastAsia="Cambria" w:hAnsi="Times New Roman"/>
          <w:sz w:val="24"/>
          <w:szCs w:val="24"/>
        </w:rPr>
        <w:t>аудирования</w:t>
      </w:r>
      <w:proofErr w:type="spellEnd"/>
      <w:r w:rsidRPr="00766A7D">
        <w:rPr>
          <w:rFonts w:ascii="Times New Roman" w:eastAsia="Cambria" w:hAnsi="Times New Roman"/>
          <w:sz w:val="24"/>
          <w:szCs w:val="24"/>
        </w:rPr>
        <w:t xml:space="preserve"> (с полным пониманием, с пониманием основного </w:t>
      </w:r>
      <w:r w:rsidRPr="00766A7D">
        <w:rPr>
          <w:rFonts w:ascii="Times New Roman" w:eastAsia="Cambria" w:hAnsi="Times New Roman"/>
          <w:sz w:val="24"/>
          <w:szCs w:val="24"/>
        </w:rPr>
        <w:lastRenderedPageBreak/>
        <w:t>содержания, с выборочным извлечением информации) и информационной переработки текстов различных функциональных разновидностей языка;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 xml:space="preserve">участвовать в диалогическом и </w:t>
      </w:r>
      <w:proofErr w:type="spellStart"/>
      <w:r w:rsidRPr="00766A7D">
        <w:rPr>
          <w:rFonts w:ascii="Times New Roman" w:eastAsia="Cambria" w:hAnsi="Times New Roman"/>
          <w:sz w:val="24"/>
          <w:szCs w:val="24"/>
        </w:rPr>
        <w:t>полилогическом</w:t>
      </w:r>
      <w:proofErr w:type="spellEnd"/>
      <w:r w:rsidRPr="00766A7D">
        <w:rPr>
          <w:rFonts w:ascii="Times New Roman" w:eastAsia="Cambria" w:hAnsi="Times New Roman"/>
          <w:sz w:val="24"/>
          <w:szCs w:val="24"/>
        </w:rPr>
        <w:t xml:space="preserve"> общении, создавать устные монологические высказывания разной коммуникативной направленности в зависимости от целей, сферы и ситуации общения с соблюдением норм современного русского литературного языка и речевого этикета;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создавать и редактировать письменные тексты разных стилей и жанров с соблюдением норм современного русского литературного языка и речевого этикета;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использовать знание алфавита при поиске информации;</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различать значимые и незначимые единицы языка;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проводить фонетический и орфоэпический анализ слова;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классифицировать и группировать звуки речи по заданным признакам, слова по заданным параметрам их звукового состава;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членить слова на слоги и правильно их переносить;</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определять место ударного слога, наблюдать за перемещением ударения при изменении формы слова, употреблять в речи слова и их формы в соответствии с акцентологическими нормами;</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опознавать морфемы и членить слова на морфемы на основе смыслового, грамматического и словообразовательного анализа; характеризовать морфемный состав слова, уточнять лексическое значение слова с опорой на его морфемный состав;</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проводить морфемный и словообразовательный анализ слов;</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проводить лексический анализ слова;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опознавать лексические средства выразительности и основные виды тропов (метафора, эпитет, сравнение, гипербола, олицетворение);</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опознавать самостоятельные части речи и их формы, а также служебные части речи и междометия;</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проводить морфологический анализ слова;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 xml:space="preserve">применять знания и умения по </w:t>
      </w:r>
      <w:proofErr w:type="spellStart"/>
      <w:r w:rsidRPr="00766A7D">
        <w:rPr>
          <w:rFonts w:ascii="Times New Roman" w:eastAsia="Cambria" w:hAnsi="Times New Roman"/>
          <w:sz w:val="24"/>
          <w:szCs w:val="24"/>
        </w:rPr>
        <w:t>морфемике</w:t>
      </w:r>
      <w:proofErr w:type="spellEnd"/>
      <w:r w:rsidRPr="00766A7D">
        <w:rPr>
          <w:rFonts w:ascii="Times New Roman" w:eastAsia="Cambria" w:hAnsi="Times New Roman"/>
          <w:sz w:val="24"/>
          <w:szCs w:val="24"/>
        </w:rPr>
        <w:t xml:space="preserve"> и словообразованию при проведении морфологического анализа слов;</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lastRenderedPageBreak/>
        <w:t>опознавать основные единицы синтаксиса (словосочетание, предложение, текст);</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анализировать различные виды словосочетаний и предложений с точки зрения их структурно-смысловой организации и функциональных особенностей;</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находить грамматическую основу предложения;</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распознавать главные и второстепенные члены предложения;</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опознавать предложения простые и сложные, предложения осложненной структуры;</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проводить синтаксический анализ словосочетания и предложения;</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соблюдать основные языковые нормы в устной и письменной речи;</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опираться на фонетический, морфемный, словообразовательный и морфологический анализ в практике правописания</w:t>
      </w:r>
      <w:proofErr w:type="gramStart"/>
      <w:r w:rsidRPr="00766A7D">
        <w:rPr>
          <w:rFonts w:ascii="Times New Roman" w:eastAsia="Cambria" w:hAnsi="Times New Roman"/>
          <w:sz w:val="24"/>
          <w:szCs w:val="24"/>
        </w:rPr>
        <w:t xml:space="preserve"> ;</w:t>
      </w:r>
      <w:proofErr w:type="gramEnd"/>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опираться на грамматико-интонационный анализ при объяснении расстановки знаков препинания в предложении;</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использовать орфографические словари.</w:t>
      </w:r>
    </w:p>
    <w:p w:rsidR="00766A7D" w:rsidRPr="00766A7D" w:rsidRDefault="00766A7D" w:rsidP="00766A7D">
      <w:pPr>
        <w:spacing w:after="0" w:line="360" w:lineRule="auto"/>
        <w:ind w:left="720"/>
        <w:jc w:val="both"/>
        <w:outlineLvl w:val="1"/>
        <w:rPr>
          <w:rFonts w:ascii="Times New Roman" w:hAnsi="Times New Roman"/>
          <w:sz w:val="24"/>
          <w:szCs w:val="24"/>
        </w:rPr>
      </w:pPr>
      <w:bookmarkStart w:id="3" w:name="_Toc414553135"/>
      <w:r w:rsidRPr="00766A7D">
        <w:rPr>
          <w:rFonts w:ascii="Times New Roman" w:eastAsia="@Arial Unicode MS" w:hAnsi="Times New Roman"/>
          <w:b/>
          <w:bCs/>
          <w:sz w:val="24"/>
          <w:szCs w:val="24"/>
          <w:lang w:eastAsia="ru-RU"/>
        </w:rPr>
        <w:t xml:space="preserve">Выпускник получит возможность </w:t>
      </w:r>
      <w:bookmarkEnd w:id="3"/>
      <w:r w:rsidRPr="00766A7D">
        <w:rPr>
          <w:rFonts w:ascii="Times New Roman" w:eastAsia="@Arial Unicode MS" w:hAnsi="Times New Roman"/>
          <w:b/>
          <w:bCs/>
          <w:sz w:val="24"/>
          <w:szCs w:val="24"/>
          <w:lang w:eastAsia="ru-RU"/>
        </w:rPr>
        <w:t>научиться:</w:t>
      </w:r>
    </w:p>
    <w:p w:rsidR="00766A7D" w:rsidRPr="00766A7D" w:rsidRDefault="00766A7D" w:rsidP="00766A7D">
      <w:pPr>
        <w:pStyle w:val="a5"/>
        <w:numPr>
          <w:ilvl w:val="0"/>
          <w:numId w:val="5"/>
        </w:numPr>
        <w:spacing w:after="0" w:line="360" w:lineRule="auto"/>
        <w:jc w:val="both"/>
        <w:outlineLvl w:val="1"/>
        <w:rPr>
          <w:rFonts w:ascii="Times New Roman" w:hAnsi="Times New Roman"/>
          <w:sz w:val="24"/>
          <w:szCs w:val="24"/>
        </w:rPr>
      </w:pPr>
      <w:r w:rsidRPr="00766A7D">
        <w:rPr>
          <w:rFonts w:ascii="Times New Roman" w:eastAsia="Cambria" w:hAnsi="Times New Roman"/>
          <w:sz w:val="24"/>
          <w:szCs w:val="24"/>
        </w:rPr>
        <w:t>анализировать речевые высказывания с точки зрения их соответствия ситуации общения и успешности в достижении прогнозируемого результата; понимать основные причины коммуникативных неудач и уметь объяснять их;</w:t>
      </w:r>
    </w:p>
    <w:p w:rsidR="00766A7D" w:rsidRPr="00766A7D" w:rsidRDefault="00766A7D" w:rsidP="00766A7D">
      <w:pPr>
        <w:pStyle w:val="a5"/>
        <w:widowControl w:val="0"/>
        <w:numPr>
          <w:ilvl w:val="0"/>
          <w:numId w:val="5"/>
        </w:numPr>
        <w:tabs>
          <w:tab w:val="clear" w:pos="720"/>
          <w:tab w:val="left" w:pos="993"/>
        </w:tabs>
        <w:spacing w:after="0" w:line="360" w:lineRule="auto"/>
        <w:jc w:val="both"/>
        <w:rPr>
          <w:rFonts w:ascii="Times New Roman" w:hAnsi="Times New Roman"/>
          <w:sz w:val="24"/>
          <w:szCs w:val="24"/>
        </w:rPr>
      </w:pPr>
      <w:r w:rsidRPr="00766A7D">
        <w:rPr>
          <w:rFonts w:ascii="Times New Roman" w:eastAsia="Cambria" w:hAnsi="Times New Roman"/>
          <w:sz w:val="24"/>
          <w:szCs w:val="24"/>
        </w:rPr>
        <w:t>оценивать собственную и чужую речь с точки зрения точного, уместного и выразительного словоупотребления;</w:t>
      </w:r>
    </w:p>
    <w:p w:rsidR="00766A7D" w:rsidRPr="00766A7D" w:rsidRDefault="00766A7D" w:rsidP="00766A7D">
      <w:pPr>
        <w:pStyle w:val="a5"/>
        <w:widowControl w:val="0"/>
        <w:numPr>
          <w:ilvl w:val="0"/>
          <w:numId w:val="5"/>
        </w:numPr>
        <w:tabs>
          <w:tab w:val="clear" w:pos="720"/>
          <w:tab w:val="left" w:pos="993"/>
        </w:tabs>
        <w:spacing w:after="0" w:line="360" w:lineRule="auto"/>
        <w:jc w:val="both"/>
        <w:rPr>
          <w:rFonts w:ascii="Times New Roman" w:hAnsi="Times New Roman"/>
          <w:sz w:val="24"/>
          <w:szCs w:val="24"/>
        </w:rPr>
      </w:pPr>
      <w:r w:rsidRPr="00766A7D">
        <w:rPr>
          <w:rFonts w:ascii="Times New Roman" w:eastAsia="Cambria" w:hAnsi="Times New Roman"/>
          <w:sz w:val="24"/>
          <w:szCs w:val="24"/>
        </w:rPr>
        <w:t xml:space="preserve">опознавать различные выразительные средства языка; </w:t>
      </w:r>
    </w:p>
    <w:p w:rsidR="00766A7D" w:rsidRPr="00766A7D" w:rsidRDefault="00766A7D" w:rsidP="00766A7D">
      <w:pPr>
        <w:pStyle w:val="a5"/>
        <w:widowControl w:val="0"/>
        <w:numPr>
          <w:ilvl w:val="0"/>
          <w:numId w:val="5"/>
        </w:numPr>
        <w:tabs>
          <w:tab w:val="clear" w:pos="720"/>
          <w:tab w:val="left" w:pos="993"/>
        </w:tabs>
        <w:spacing w:after="0" w:line="360" w:lineRule="auto"/>
        <w:jc w:val="both"/>
        <w:rPr>
          <w:rFonts w:ascii="Times New Roman" w:hAnsi="Times New Roman"/>
          <w:sz w:val="24"/>
          <w:szCs w:val="24"/>
        </w:rPr>
      </w:pPr>
      <w:proofErr w:type="gramStart"/>
      <w:r w:rsidRPr="00766A7D">
        <w:rPr>
          <w:rFonts w:ascii="Times New Roman" w:eastAsia="Cambria" w:hAnsi="Times New Roman"/>
          <w:sz w:val="24"/>
          <w:szCs w:val="24"/>
        </w:rPr>
        <w:t>писать конспект, отзыв, тезисы, рефераты, статьи, рецензии, доклады, интервью, очерки, доверенности, резюме и другие жанры;</w:t>
      </w:r>
      <w:proofErr w:type="gramEnd"/>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 xml:space="preserve">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участвовать в разных видах обсуждения, формулировать собственную позицию и аргументировать ее, привлекая сведения из жизненного и читательского опыта;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характеризовать словообразовательные цепочки и словообразовательные гнезда;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использовать этимологические данные для объяснения правописания и лексического значения слова;</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r w:rsidRPr="00766A7D">
        <w:rPr>
          <w:rFonts w:ascii="Times New Roman" w:eastAsia="Cambria" w:hAnsi="Times New Roman"/>
          <w:sz w:val="24"/>
          <w:szCs w:val="24"/>
        </w:rPr>
        <w:t>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766A7D" w:rsidRPr="00766A7D" w:rsidRDefault="00766A7D" w:rsidP="00766A7D">
      <w:pPr>
        <w:widowControl w:val="0"/>
        <w:numPr>
          <w:ilvl w:val="0"/>
          <w:numId w:val="5"/>
        </w:numPr>
        <w:tabs>
          <w:tab w:val="clear" w:pos="720"/>
          <w:tab w:val="left" w:pos="993"/>
        </w:tabs>
        <w:spacing w:after="0" w:line="360" w:lineRule="auto"/>
        <w:contextualSpacing/>
        <w:jc w:val="both"/>
        <w:rPr>
          <w:rFonts w:ascii="Times New Roman" w:hAnsi="Times New Roman"/>
          <w:sz w:val="24"/>
          <w:szCs w:val="24"/>
        </w:rPr>
      </w:pPr>
      <w:bookmarkStart w:id="4" w:name="_Toc287551922"/>
      <w:r w:rsidRPr="00766A7D">
        <w:rPr>
          <w:rFonts w:ascii="Times New Roman" w:eastAsia="Cambria" w:hAnsi="Times New Roman"/>
          <w:sz w:val="24"/>
          <w:szCs w:val="24"/>
        </w:rPr>
        <w:t xml:space="preserve">самостоятельно планировать пути достижения целей, в том числе альтернативные, осознанно </w:t>
      </w:r>
      <w:r w:rsidRPr="00766A7D">
        <w:rPr>
          <w:rFonts w:ascii="Times New Roman" w:eastAsia="Cambria" w:hAnsi="Times New Roman"/>
          <w:sz w:val="24"/>
          <w:szCs w:val="24"/>
        </w:rPr>
        <w:lastRenderedPageBreak/>
        <w:t>выбирать наиболее эффективные способы решения учебных и познавательных задач.</w:t>
      </w:r>
      <w:bookmarkEnd w:id="4"/>
    </w:p>
    <w:p w:rsidR="00766A7D" w:rsidRPr="00766A7D" w:rsidRDefault="00766A7D" w:rsidP="00766A7D">
      <w:pPr>
        <w:widowControl w:val="0"/>
        <w:tabs>
          <w:tab w:val="left" w:pos="993"/>
        </w:tabs>
        <w:spacing w:after="0" w:line="360" w:lineRule="auto"/>
        <w:contextualSpacing/>
        <w:jc w:val="both"/>
        <w:rPr>
          <w:rFonts w:ascii="Times New Roman" w:hAnsi="Times New Roman"/>
          <w:sz w:val="24"/>
          <w:szCs w:val="24"/>
        </w:rPr>
      </w:pPr>
    </w:p>
    <w:p w:rsidR="00F153DA" w:rsidRDefault="00F153DA" w:rsidP="00F153DA">
      <w:pPr>
        <w:shd w:val="clear" w:color="auto" w:fill="FFFFFF"/>
        <w:spacing w:before="100" w:beforeAutospacing="1" w:after="100" w:afterAutospacing="1" w:line="240" w:lineRule="auto"/>
        <w:jc w:val="center"/>
        <w:rPr>
          <w:rFonts w:ascii="Times New Roman" w:eastAsia="Times New Roman" w:hAnsi="Times New Roman"/>
          <w:b/>
          <w:bCs/>
          <w:color w:val="000000"/>
          <w:sz w:val="24"/>
          <w:szCs w:val="24"/>
          <w:lang w:eastAsia="ru-RU"/>
        </w:rPr>
      </w:pPr>
      <w:r>
        <w:rPr>
          <w:rFonts w:ascii="Times New Roman" w:eastAsia="Times New Roman" w:hAnsi="Times New Roman"/>
          <w:b/>
          <w:bCs/>
          <w:color w:val="000000"/>
          <w:sz w:val="24"/>
          <w:szCs w:val="24"/>
          <w:lang w:eastAsia="ru-RU"/>
        </w:rPr>
        <w:t>СОДЕРЖАНИЕ УЧЕБНОГО КУРСА</w:t>
      </w:r>
    </w:p>
    <w:p w:rsidR="00C20E43" w:rsidRPr="00C20E43" w:rsidRDefault="00C20E43" w:rsidP="00F153DA">
      <w:pPr>
        <w:shd w:val="clear" w:color="auto" w:fill="FFFFFF"/>
        <w:spacing w:before="100" w:beforeAutospacing="1" w:after="100" w:afterAutospacing="1" w:line="240" w:lineRule="auto"/>
        <w:jc w:val="center"/>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9 класс</w:t>
      </w:r>
      <w:r w:rsidR="005F3B15" w:rsidRPr="00766A7D">
        <w:rPr>
          <w:rFonts w:ascii="Times New Roman" w:eastAsia="Times New Roman" w:hAnsi="Times New Roman"/>
          <w:color w:val="000000"/>
          <w:sz w:val="24"/>
          <w:szCs w:val="24"/>
          <w:lang w:eastAsia="ru-RU"/>
        </w:rPr>
        <w:t> </w:t>
      </w:r>
      <w:r w:rsidR="005F3B15" w:rsidRPr="00766A7D">
        <w:rPr>
          <w:rFonts w:ascii="Times New Roman" w:eastAsia="Times New Roman" w:hAnsi="Times New Roman"/>
          <w:b/>
          <w:color w:val="000000"/>
          <w:sz w:val="24"/>
          <w:szCs w:val="24"/>
          <w:lang w:eastAsia="ru-RU"/>
        </w:rPr>
        <w:t xml:space="preserve">(102 </w:t>
      </w:r>
      <w:r w:rsidRPr="00C20E43">
        <w:rPr>
          <w:rFonts w:ascii="Times New Roman" w:eastAsia="Times New Roman" w:hAnsi="Times New Roman"/>
          <w:b/>
          <w:bCs/>
          <w:color w:val="000000"/>
          <w:sz w:val="24"/>
          <w:szCs w:val="24"/>
          <w:lang w:eastAsia="ru-RU"/>
        </w:rPr>
        <w:t>ч.)</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Международное значение русского языка</w:t>
      </w:r>
      <w:r w:rsidR="005F3B15" w:rsidRPr="00766A7D">
        <w:rPr>
          <w:rFonts w:ascii="Times New Roman" w:eastAsia="Times New Roman" w:hAnsi="Times New Roman"/>
          <w:b/>
          <w:bCs/>
          <w:color w:val="000000"/>
          <w:sz w:val="24"/>
          <w:szCs w:val="24"/>
          <w:lang w:eastAsia="ru-RU"/>
        </w:rPr>
        <w:t xml:space="preserve"> (1 ч)</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Международное значение русского языка</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Читают разные тексты, определяют тему, заглавие, основные мысли, членят текст на абзацы. Выявляют проблематику текстов. Пересказывают сжато тексты на тему урока. Рассуждают на публицистическую тему. Пишут выборочное изложение по тексту об учёном.</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 xml:space="preserve">Повторение </w:t>
      </w:r>
      <w:proofErr w:type="gramStart"/>
      <w:r w:rsidRPr="00C20E43">
        <w:rPr>
          <w:rFonts w:ascii="Times New Roman" w:eastAsia="Times New Roman" w:hAnsi="Times New Roman"/>
          <w:b/>
          <w:bCs/>
          <w:color w:val="000000"/>
          <w:sz w:val="24"/>
          <w:szCs w:val="24"/>
          <w:lang w:eastAsia="ru-RU"/>
        </w:rPr>
        <w:t>изученного</w:t>
      </w:r>
      <w:proofErr w:type="gramEnd"/>
      <w:r w:rsidRPr="00C20E43">
        <w:rPr>
          <w:rFonts w:ascii="Times New Roman" w:eastAsia="Times New Roman" w:hAnsi="Times New Roman"/>
          <w:b/>
          <w:bCs/>
          <w:color w:val="000000"/>
          <w:sz w:val="24"/>
          <w:szCs w:val="24"/>
          <w:lang w:eastAsia="ru-RU"/>
        </w:rPr>
        <w:t xml:space="preserve"> в 5-8 классах</w:t>
      </w:r>
      <w:r w:rsidR="005F3B15" w:rsidRPr="00766A7D">
        <w:rPr>
          <w:rFonts w:ascii="Times New Roman" w:eastAsia="Times New Roman" w:hAnsi="Times New Roman"/>
          <w:b/>
          <w:bCs/>
          <w:color w:val="000000"/>
          <w:sz w:val="24"/>
          <w:szCs w:val="24"/>
          <w:lang w:eastAsia="ru-RU"/>
        </w:rPr>
        <w:t xml:space="preserve"> (9ч)</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Устная и письменная речь. Монолог, диалог. Стили речи. Простое предложение и его грамматическая основа. Предложения с обособленными членами. Обращения, вводные слова и вставные конструкции</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Сложное предложение. Культура речи</w:t>
      </w:r>
      <w:r w:rsidR="005F3B15" w:rsidRPr="00766A7D">
        <w:rPr>
          <w:rFonts w:ascii="Times New Roman" w:eastAsia="Times New Roman" w:hAnsi="Times New Roman"/>
          <w:b/>
          <w:bCs/>
          <w:color w:val="000000"/>
          <w:sz w:val="24"/>
          <w:szCs w:val="24"/>
          <w:lang w:eastAsia="ru-RU"/>
        </w:rPr>
        <w:t xml:space="preserve"> (5 ч)</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Понятие о сложном предложении. Сложные и бессоюзные предложения. Разделительные и выделительные знаки препинания между частями сложного. Интонация сложного предложения</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Сложносочинённые предложения</w:t>
      </w:r>
      <w:r w:rsidR="002C4B24">
        <w:rPr>
          <w:rFonts w:ascii="Times New Roman" w:eastAsia="Times New Roman" w:hAnsi="Times New Roman"/>
          <w:b/>
          <w:bCs/>
          <w:color w:val="000000"/>
          <w:sz w:val="24"/>
          <w:szCs w:val="24"/>
          <w:lang w:eastAsia="ru-RU"/>
        </w:rPr>
        <w:t xml:space="preserve"> (10</w:t>
      </w:r>
      <w:r w:rsidR="005F3B15" w:rsidRPr="00766A7D">
        <w:rPr>
          <w:rFonts w:ascii="Times New Roman" w:eastAsia="Times New Roman" w:hAnsi="Times New Roman"/>
          <w:b/>
          <w:bCs/>
          <w:color w:val="000000"/>
          <w:sz w:val="24"/>
          <w:szCs w:val="24"/>
          <w:lang w:eastAsia="ru-RU"/>
        </w:rPr>
        <w:t xml:space="preserve"> ч)</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Понятие о сложносочинённом предложении. Смысловые отношения в сложносочинённых предложениях. Сложносочинённые предложения с соединительными союзами. Сложносочинённые предложения с разделительными союзами. Сложносочинённые предложения с противительными союзами. Разделительные знаки препинания между частями сложносочинённого предложения. Синтаксический и пунктуационный разбор сложносочинённого предложения. Повторение (контрольные вопросы и задания)</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Сложноподчинённые предложения</w:t>
      </w:r>
      <w:r w:rsidR="002C4B24">
        <w:rPr>
          <w:rFonts w:ascii="Times New Roman" w:eastAsia="Times New Roman" w:hAnsi="Times New Roman"/>
          <w:b/>
          <w:bCs/>
          <w:color w:val="000000"/>
          <w:sz w:val="24"/>
          <w:szCs w:val="24"/>
          <w:lang w:eastAsia="ru-RU"/>
        </w:rPr>
        <w:t xml:space="preserve"> (30</w:t>
      </w:r>
      <w:r w:rsidR="005F3B15" w:rsidRPr="00766A7D">
        <w:rPr>
          <w:rFonts w:ascii="Times New Roman" w:eastAsia="Times New Roman" w:hAnsi="Times New Roman"/>
          <w:b/>
          <w:bCs/>
          <w:color w:val="000000"/>
          <w:sz w:val="24"/>
          <w:szCs w:val="24"/>
          <w:lang w:eastAsia="ru-RU"/>
        </w:rPr>
        <w:t xml:space="preserve"> ч) </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 xml:space="preserve">Понятие о сложноподчинённом предложении. Союзы и союзные слова в сложноподчинённом предложении. Роль указательных слов в сложноподчинённом предложении. Основные группы сложноподчинённых предложений. Сложноподчинённые предложения с </w:t>
      </w:r>
      <w:proofErr w:type="gramStart"/>
      <w:r w:rsidRPr="00C20E43">
        <w:rPr>
          <w:rFonts w:ascii="Times New Roman" w:eastAsia="Times New Roman" w:hAnsi="Times New Roman"/>
          <w:color w:val="000000"/>
          <w:sz w:val="24"/>
          <w:szCs w:val="24"/>
          <w:lang w:eastAsia="ru-RU"/>
        </w:rPr>
        <w:t>придаточными</w:t>
      </w:r>
      <w:proofErr w:type="gramEnd"/>
      <w:r w:rsidRPr="00C20E43">
        <w:rPr>
          <w:rFonts w:ascii="Times New Roman" w:eastAsia="Times New Roman" w:hAnsi="Times New Roman"/>
          <w:color w:val="000000"/>
          <w:sz w:val="24"/>
          <w:szCs w:val="24"/>
          <w:lang w:eastAsia="ru-RU"/>
        </w:rPr>
        <w:t xml:space="preserve"> определительными. Сложноподчинённые предложения с </w:t>
      </w:r>
      <w:proofErr w:type="gramStart"/>
      <w:r w:rsidRPr="00C20E43">
        <w:rPr>
          <w:rFonts w:ascii="Times New Roman" w:eastAsia="Times New Roman" w:hAnsi="Times New Roman"/>
          <w:color w:val="000000"/>
          <w:sz w:val="24"/>
          <w:szCs w:val="24"/>
          <w:lang w:eastAsia="ru-RU"/>
        </w:rPr>
        <w:t>придаточными</w:t>
      </w:r>
      <w:proofErr w:type="gramEnd"/>
      <w:r w:rsidRPr="00C20E43">
        <w:rPr>
          <w:rFonts w:ascii="Times New Roman" w:eastAsia="Times New Roman" w:hAnsi="Times New Roman"/>
          <w:color w:val="000000"/>
          <w:sz w:val="24"/>
          <w:szCs w:val="24"/>
          <w:lang w:eastAsia="ru-RU"/>
        </w:rPr>
        <w:t xml:space="preserve"> изъяснительными. Сложноподчинённые предложения с </w:t>
      </w:r>
      <w:proofErr w:type="gramStart"/>
      <w:r w:rsidRPr="00C20E43">
        <w:rPr>
          <w:rFonts w:ascii="Times New Roman" w:eastAsia="Times New Roman" w:hAnsi="Times New Roman"/>
          <w:color w:val="000000"/>
          <w:sz w:val="24"/>
          <w:szCs w:val="24"/>
          <w:lang w:eastAsia="ru-RU"/>
        </w:rPr>
        <w:t>придаточными</w:t>
      </w:r>
      <w:proofErr w:type="gramEnd"/>
      <w:r w:rsidRPr="00C20E43">
        <w:rPr>
          <w:rFonts w:ascii="Times New Roman" w:eastAsia="Times New Roman" w:hAnsi="Times New Roman"/>
          <w:color w:val="000000"/>
          <w:sz w:val="24"/>
          <w:szCs w:val="24"/>
          <w:lang w:eastAsia="ru-RU"/>
        </w:rPr>
        <w:t xml:space="preserve"> обстоятельственными. Сложноподчинённые предложения с </w:t>
      </w:r>
      <w:proofErr w:type="gramStart"/>
      <w:r w:rsidRPr="00C20E43">
        <w:rPr>
          <w:rFonts w:ascii="Times New Roman" w:eastAsia="Times New Roman" w:hAnsi="Times New Roman"/>
          <w:color w:val="000000"/>
          <w:sz w:val="24"/>
          <w:szCs w:val="24"/>
          <w:lang w:eastAsia="ru-RU"/>
        </w:rPr>
        <w:t>придаточными</w:t>
      </w:r>
      <w:proofErr w:type="gramEnd"/>
      <w:r w:rsidRPr="00C20E43">
        <w:rPr>
          <w:rFonts w:ascii="Times New Roman" w:eastAsia="Times New Roman" w:hAnsi="Times New Roman"/>
          <w:color w:val="000000"/>
          <w:sz w:val="24"/>
          <w:szCs w:val="24"/>
          <w:lang w:eastAsia="ru-RU"/>
        </w:rPr>
        <w:t xml:space="preserve"> цели, причины, условия, уступки, следствия. Сложноподчинённые предложения с </w:t>
      </w:r>
      <w:proofErr w:type="gramStart"/>
      <w:r w:rsidRPr="00C20E43">
        <w:rPr>
          <w:rFonts w:ascii="Times New Roman" w:eastAsia="Times New Roman" w:hAnsi="Times New Roman"/>
          <w:color w:val="000000"/>
          <w:sz w:val="24"/>
          <w:szCs w:val="24"/>
          <w:lang w:eastAsia="ru-RU"/>
        </w:rPr>
        <w:t>придаточными</w:t>
      </w:r>
      <w:proofErr w:type="gramEnd"/>
      <w:r w:rsidRPr="00C20E43">
        <w:rPr>
          <w:rFonts w:ascii="Times New Roman" w:eastAsia="Times New Roman" w:hAnsi="Times New Roman"/>
          <w:color w:val="000000"/>
          <w:sz w:val="24"/>
          <w:szCs w:val="24"/>
          <w:lang w:eastAsia="ru-RU"/>
        </w:rPr>
        <w:t xml:space="preserve"> образа действия, меры и степени и сравнительными. Сложноподчинённые предложения с несколькими придаточными. Знаки препинания при них. Синтаксический разбор сложноподчинённого предложения. Пунктуационный разбор сложноподчинённого предложения. Повторение</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Бессоюзное сложное предложение</w:t>
      </w:r>
      <w:r w:rsidR="005F3B15" w:rsidRPr="00766A7D">
        <w:rPr>
          <w:rFonts w:ascii="Times New Roman" w:eastAsia="Times New Roman" w:hAnsi="Times New Roman"/>
          <w:b/>
          <w:bCs/>
          <w:color w:val="000000"/>
          <w:sz w:val="24"/>
          <w:szCs w:val="24"/>
          <w:lang w:eastAsia="ru-RU"/>
        </w:rPr>
        <w:t xml:space="preserve"> (11 ч) </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 xml:space="preserve">Понятие о бессоюзном сложном предложении. Интонация в бессоюзных сложных предложениях. Бессоюзные сложные предложения со значением перечисления. Запятая и точка с запятой в бессоюзных сложных предложениях. Бессоюзное сложное предложение со значением причины, пояснения, дополнения. Двоеточие в бессоюзном сложном предложении. Бессоюзное </w:t>
      </w:r>
      <w:r w:rsidRPr="00C20E43">
        <w:rPr>
          <w:rFonts w:ascii="Times New Roman" w:eastAsia="Times New Roman" w:hAnsi="Times New Roman"/>
          <w:color w:val="000000"/>
          <w:sz w:val="24"/>
          <w:szCs w:val="24"/>
          <w:lang w:eastAsia="ru-RU"/>
        </w:rPr>
        <w:lastRenderedPageBreak/>
        <w:t>сложное предложение со значением противопоставления, времени, условия и следствия. Тире в бессоюзном сложном предложении. Синтаксический и пунктуационный разбор бессоюзного сложного предложения. Повторение</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Сложные предложения с различными видами связи</w:t>
      </w:r>
      <w:r w:rsidR="005F3B15" w:rsidRPr="00766A7D">
        <w:rPr>
          <w:rFonts w:ascii="Times New Roman" w:eastAsia="Times New Roman" w:hAnsi="Times New Roman"/>
          <w:b/>
          <w:bCs/>
          <w:color w:val="000000"/>
          <w:sz w:val="24"/>
          <w:szCs w:val="24"/>
          <w:lang w:eastAsia="ru-RU"/>
        </w:rPr>
        <w:t xml:space="preserve"> (11 ч)</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Употребление союзной (сочинительной и подчинительной) и бессоюзной связи в сложных предложениях. Знаки препинания в сложных предложениях с различными видами связи. Синтаксический и пунктуационный разбор сложного предложения с различными видами связи. Публичная речь. Повторение</w:t>
      </w:r>
    </w:p>
    <w:p w:rsidR="00C20E43" w:rsidRP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b/>
          <w:bCs/>
          <w:color w:val="000000"/>
          <w:sz w:val="24"/>
          <w:szCs w:val="24"/>
          <w:lang w:eastAsia="ru-RU"/>
        </w:rPr>
        <w:t xml:space="preserve">Повторение и систематизация </w:t>
      </w:r>
      <w:proofErr w:type="gramStart"/>
      <w:r w:rsidRPr="00C20E43">
        <w:rPr>
          <w:rFonts w:ascii="Times New Roman" w:eastAsia="Times New Roman" w:hAnsi="Times New Roman"/>
          <w:b/>
          <w:bCs/>
          <w:color w:val="000000"/>
          <w:sz w:val="24"/>
          <w:szCs w:val="24"/>
          <w:lang w:eastAsia="ru-RU"/>
        </w:rPr>
        <w:t>изученного</w:t>
      </w:r>
      <w:proofErr w:type="gramEnd"/>
      <w:r w:rsidRPr="00C20E43">
        <w:rPr>
          <w:rFonts w:ascii="Times New Roman" w:eastAsia="Times New Roman" w:hAnsi="Times New Roman"/>
          <w:b/>
          <w:bCs/>
          <w:color w:val="000000"/>
          <w:sz w:val="24"/>
          <w:szCs w:val="24"/>
          <w:lang w:eastAsia="ru-RU"/>
        </w:rPr>
        <w:t xml:space="preserve"> в 5-9 классах</w:t>
      </w:r>
      <w:r w:rsidR="002C4B24">
        <w:rPr>
          <w:rFonts w:ascii="Times New Roman" w:eastAsia="Times New Roman" w:hAnsi="Times New Roman"/>
          <w:b/>
          <w:bCs/>
          <w:color w:val="000000"/>
          <w:sz w:val="24"/>
          <w:szCs w:val="24"/>
          <w:lang w:eastAsia="ru-RU"/>
        </w:rPr>
        <w:t xml:space="preserve"> (25</w:t>
      </w:r>
      <w:r w:rsidR="005F3B15" w:rsidRPr="00766A7D">
        <w:rPr>
          <w:rFonts w:ascii="Times New Roman" w:eastAsia="Times New Roman" w:hAnsi="Times New Roman"/>
          <w:b/>
          <w:bCs/>
          <w:color w:val="000000"/>
          <w:sz w:val="24"/>
          <w:szCs w:val="24"/>
          <w:lang w:eastAsia="ru-RU"/>
        </w:rPr>
        <w:t xml:space="preserve"> ч)</w:t>
      </w:r>
    </w:p>
    <w:p w:rsidR="00C20E43" w:rsidRDefault="00C20E43"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r w:rsidRPr="00C20E43">
        <w:rPr>
          <w:rFonts w:ascii="Times New Roman" w:eastAsia="Times New Roman" w:hAnsi="Times New Roman"/>
          <w:color w:val="000000"/>
          <w:sz w:val="24"/>
          <w:szCs w:val="24"/>
          <w:lang w:eastAsia="ru-RU"/>
        </w:rPr>
        <w:t xml:space="preserve">Фонетика и графика. Лексикология (лексика) и фразеология. </w:t>
      </w:r>
      <w:proofErr w:type="spellStart"/>
      <w:r w:rsidRPr="00C20E43">
        <w:rPr>
          <w:rFonts w:ascii="Times New Roman" w:eastAsia="Times New Roman" w:hAnsi="Times New Roman"/>
          <w:color w:val="000000"/>
          <w:sz w:val="24"/>
          <w:szCs w:val="24"/>
          <w:lang w:eastAsia="ru-RU"/>
        </w:rPr>
        <w:t>Морфемика</w:t>
      </w:r>
      <w:proofErr w:type="spellEnd"/>
      <w:r w:rsidRPr="00C20E43">
        <w:rPr>
          <w:rFonts w:ascii="Times New Roman" w:eastAsia="Times New Roman" w:hAnsi="Times New Roman"/>
          <w:color w:val="000000"/>
          <w:sz w:val="24"/>
          <w:szCs w:val="24"/>
          <w:lang w:eastAsia="ru-RU"/>
        </w:rPr>
        <w:t>. Словообразование. Морфология. Синтаксис. Орфография. Пунктуация.</w:t>
      </w: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F153DA" w:rsidRPr="00C20E43" w:rsidRDefault="00F153DA" w:rsidP="00766A7D">
      <w:pPr>
        <w:shd w:val="clear" w:color="auto" w:fill="FFFFFF"/>
        <w:spacing w:before="100" w:beforeAutospacing="1" w:after="100" w:afterAutospacing="1" w:line="240" w:lineRule="auto"/>
        <w:jc w:val="both"/>
        <w:rPr>
          <w:rFonts w:ascii="Times New Roman" w:eastAsia="Times New Roman" w:hAnsi="Times New Roman"/>
          <w:color w:val="000000"/>
          <w:sz w:val="24"/>
          <w:szCs w:val="24"/>
          <w:lang w:eastAsia="ru-RU"/>
        </w:rPr>
      </w:pPr>
    </w:p>
    <w:p w:rsidR="002C4B24" w:rsidRDefault="002C4B24" w:rsidP="002C4B24">
      <w:pPr>
        <w:jc w:val="center"/>
        <w:rPr>
          <w:rFonts w:ascii="Times New Roman" w:hAnsi="Times New Roman"/>
          <w:b/>
          <w:sz w:val="24"/>
          <w:szCs w:val="24"/>
        </w:rPr>
      </w:pPr>
      <w:r w:rsidRPr="002B0CB9">
        <w:rPr>
          <w:rFonts w:ascii="Times New Roman" w:hAnsi="Times New Roman"/>
          <w:b/>
          <w:sz w:val="24"/>
          <w:szCs w:val="24"/>
        </w:rPr>
        <w:lastRenderedPageBreak/>
        <w:t xml:space="preserve">Календарно-тематическое планирование по русскому языку  9 «б» </w:t>
      </w:r>
      <w:proofErr w:type="spellStart"/>
      <w:r w:rsidRPr="002B0CB9">
        <w:rPr>
          <w:rFonts w:ascii="Times New Roman" w:hAnsi="Times New Roman"/>
          <w:b/>
          <w:sz w:val="24"/>
          <w:szCs w:val="24"/>
        </w:rPr>
        <w:t>кл</w:t>
      </w:r>
      <w:proofErr w:type="spellEnd"/>
      <w:r w:rsidRPr="002B0CB9">
        <w:rPr>
          <w:rFonts w:ascii="Times New Roman" w:hAnsi="Times New Roman"/>
          <w:b/>
          <w:sz w:val="24"/>
          <w:szCs w:val="24"/>
        </w:rPr>
        <w:t xml:space="preserve"> на 2023-2024 учебный год</w:t>
      </w:r>
      <w:r>
        <w:rPr>
          <w:rFonts w:ascii="Times New Roman" w:hAnsi="Times New Roman"/>
          <w:b/>
          <w:sz w:val="24"/>
          <w:szCs w:val="24"/>
        </w:rPr>
        <w:t xml:space="preserve"> (102 ч</w:t>
      </w:r>
      <w:r w:rsidRPr="002B0CB9">
        <w:rPr>
          <w:rFonts w:ascii="Times New Roman" w:hAnsi="Times New Roman"/>
          <w:b/>
          <w:sz w:val="24"/>
          <w:szCs w:val="24"/>
        </w:rPr>
        <w:t>)</w:t>
      </w:r>
    </w:p>
    <w:tbl>
      <w:tblPr>
        <w:tblStyle w:val="a4"/>
        <w:tblW w:w="0" w:type="auto"/>
        <w:tblLayout w:type="fixed"/>
        <w:tblLook w:val="04A0" w:firstRow="1" w:lastRow="0" w:firstColumn="1" w:lastColumn="0" w:noHBand="0" w:noVBand="1"/>
      </w:tblPr>
      <w:tblGrid>
        <w:gridCol w:w="675"/>
        <w:gridCol w:w="5503"/>
        <w:gridCol w:w="1304"/>
        <w:gridCol w:w="1131"/>
        <w:gridCol w:w="958"/>
      </w:tblGrid>
      <w:tr w:rsidR="002C4B24" w:rsidRPr="009D4FC2" w:rsidTr="001E0F70">
        <w:tc>
          <w:tcPr>
            <w:tcW w:w="675" w:type="dxa"/>
            <w:vMerge w:val="restart"/>
          </w:tcPr>
          <w:p w:rsidR="002C4B24" w:rsidRPr="009D4FC2" w:rsidRDefault="002C4B24" w:rsidP="001E0F70">
            <w:pPr>
              <w:rPr>
                <w:rFonts w:ascii="Times New Roman" w:hAnsi="Times New Roman"/>
                <w:sz w:val="24"/>
                <w:szCs w:val="24"/>
              </w:rPr>
            </w:pPr>
            <w:r w:rsidRPr="009D4FC2">
              <w:rPr>
                <w:rFonts w:ascii="Times New Roman" w:hAnsi="Times New Roman"/>
                <w:sz w:val="24"/>
                <w:szCs w:val="24"/>
              </w:rPr>
              <w:t>№</w:t>
            </w:r>
          </w:p>
        </w:tc>
        <w:tc>
          <w:tcPr>
            <w:tcW w:w="5503" w:type="dxa"/>
            <w:vMerge w:val="restart"/>
          </w:tcPr>
          <w:p w:rsidR="002C4B24" w:rsidRPr="009D4FC2" w:rsidRDefault="002C4B24" w:rsidP="001E0F70">
            <w:pPr>
              <w:rPr>
                <w:rFonts w:ascii="Times New Roman" w:hAnsi="Times New Roman"/>
                <w:sz w:val="24"/>
                <w:szCs w:val="24"/>
              </w:rPr>
            </w:pPr>
            <w:r w:rsidRPr="009D4FC2">
              <w:rPr>
                <w:rFonts w:ascii="Times New Roman" w:hAnsi="Times New Roman"/>
                <w:sz w:val="24"/>
                <w:szCs w:val="24"/>
              </w:rPr>
              <w:t>Темы</w:t>
            </w:r>
          </w:p>
        </w:tc>
        <w:tc>
          <w:tcPr>
            <w:tcW w:w="1304" w:type="dxa"/>
            <w:vMerge w:val="restart"/>
          </w:tcPr>
          <w:p w:rsidR="002C4B24" w:rsidRPr="009D4FC2" w:rsidRDefault="002C4B24" w:rsidP="001E0F70">
            <w:pPr>
              <w:rPr>
                <w:rFonts w:ascii="Times New Roman" w:hAnsi="Times New Roman"/>
                <w:sz w:val="24"/>
                <w:szCs w:val="24"/>
              </w:rPr>
            </w:pPr>
            <w:r w:rsidRPr="009D4FC2">
              <w:rPr>
                <w:rFonts w:ascii="Times New Roman" w:hAnsi="Times New Roman"/>
                <w:sz w:val="24"/>
                <w:szCs w:val="24"/>
              </w:rPr>
              <w:t>Количество</w:t>
            </w:r>
          </w:p>
          <w:p w:rsidR="002C4B24" w:rsidRPr="009D4FC2" w:rsidRDefault="002C4B24" w:rsidP="001E0F70">
            <w:pPr>
              <w:rPr>
                <w:rFonts w:ascii="Times New Roman" w:hAnsi="Times New Roman"/>
                <w:sz w:val="24"/>
                <w:szCs w:val="24"/>
              </w:rPr>
            </w:pPr>
            <w:r w:rsidRPr="009D4FC2">
              <w:rPr>
                <w:rFonts w:ascii="Times New Roman" w:hAnsi="Times New Roman"/>
                <w:sz w:val="24"/>
                <w:szCs w:val="24"/>
              </w:rPr>
              <w:t>часов</w:t>
            </w:r>
          </w:p>
        </w:tc>
        <w:tc>
          <w:tcPr>
            <w:tcW w:w="2089" w:type="dxa"/>
            <w:gridSpan w:val="2"/>
          </w:tcPr>
          <w:p w:rsidR="002C4B24" w:rsidRPr="009D4FC2" w:rsidRDefault="002C4B24" w:rsidP="001E0F70">
            <w:pPr>
              <w:rPr>
                <w:rFonts w:ascii="Times New Roman" w:hAnsi="Times New Roman"/>
                <w:sz w:val="24"/>
                <w:szCs w:val="24"/>
              </w:rPr>
            </w:pPr>
            <w:r w:rsidRPr="009D4FC2">
              <w:rPr>
                <w:rFonts w:ascii="Times New Roman" w:hAnsi="Times New Roman"/>
                <w:sz w:val="24"/>
                <w:szCs w:val="24"/>
              </w:rPr>
              <w:t>Дата проведения</w:t>
            </w:r>
          </w:p>
        </w:tc>
      </w:tr>
      <w:tr w:rsidR="002C4B24" w:rsidRPr="009D4FC2" w:rsidTr="001E0F70">
        <w:tc>
          <w:tcPr>
            <w:tcW w:w="675" w:type="dxa"/>
            <w:vMerge/>
          </w:tcPr>
          <w:p w:rsidR="002C4B24" w:rsidRPr="009D4FC2" w:rsidRDefault="002C4B24" w:rsidP="001E0F70">
            <w:pPr>
              <w:rPr>
                <w:rFonts w:ascii="Times New Roman" w:hAnsi="Times New Roman"/>
                <w:sz w:val="24"/>
                <w:szCs w:val="24"/>
              </w:rPr>
            </w:pPr>
          </w:p>
        </w:tc>
        <w:tc>
          <w:tcPr>
            <w:tcW w:w="5503" w:type="dxa"/>
            <w:vMerge/>
          </w:tcPr>
          <w:p w:rsidR="002C4B24" w:rsidRPr="009D4FC2" w:rsidRDefault="002C4B24" w:rsidP="001E0F70">
            <w:pPr>
              <w:rPr>
                <w:rFonts w:ascii="Times New Roman" w:hAnsi="Times New Roman"/>
                <w:sz w:val="24"/>
                <w:szCs w:val="24"/>
              </w:rPr>
            </w:pPr>
          </w:p>
        </w:tc>
        <w:tc>
          <w:tcPr>
            <w:tcW w:w="1304" w:type="dxa"/>
            <w:vMerge/>
          </w:tcPr>
          <w:p w:rsidR="002C4B24" w:rsidRPr="009D4FC2" w:rsidRDefault="002C4B24" w:rsidP="001E0F70">
            <w:pPr>
              <w:rPr>
                <w:rFonts w:ascii="Times New Roman" w:hAnsi="Times New Roman"/>
                <w:sz w:val="24"/>
                <w:szCs w:val="24"/>
              </w:rPr>
            </w:pPr>
          </w:p>
        </w:tc>
        <w:tc>
          <w:tcPr>
            <w:tcW w:w="1131" w:type="dxa"/>
          </w:tcPr>
          <w:p w:rsidR="002C4B24" w:rsidRPr="009D4FC2" w:rsidRDefault="002C4B24" w:rsidP="001E0F70">
            <w:pPr>
              <w:jc w:val="center"/>
              <w:rPr>
                <w:rFonts w:ascii="Times New Roman" w:hAnsi="Times New Roman"/>
                <w:sz w:val="24"/>
                <w:szCs w:val="24"/>
              </w:rPr>
            </w:pPr>
            <w:r w:rsidRPr="009D4FC2">
              <w:rPr>
                <w:rFonts w:ascii="Times New Roman" w:hAnsi="Times New Roman"/>
                <w:sz w:val="24"/>
                <w:szCs w:val="24"/>
              </w:rPr>
              <w:t>По плану</w:t>
            </w:r>
          </w:p>
        </w:tc>
        <w:tc>
          <w:tcPr>
            <w:tcW w:w="958" w:type="dxa"/>
          </w:tcPr>
          <w:p w:rsidR="002C4B24" w:rsidRPr="009D4FC2" w:rsidRDefault="002C4B24" w:rsidP="001E0F70">
            <w:pPr>
              <w:rPr>
                <w:rFonts w:ascii="Times New Roman" w:hAnsi="Times New Roman"/>
                <w:sz w:val="24"/>
                <w:szCs w:val="24"/>
              </w:rPr>
            </w:pPr>
            <w:r w:rsidRPr="009D4FC2">
              <w:rPr>
                <w:rFonts w:ascii="Times New Roman" w:hAnsi="Times New Roman"/>
                <w:sz w:val="24"/>
                <w:szCs w:val="24"/>
              </w:rPr>
              <w:t>Фактически</w:t>
            </w:r>
          </w:p>
        </w:tc>
      </w:tr>
      <w:tr w:rsidR="002C4B24" w:rsidRPr="009D4FC2" w:rsidTr="001E0F70">
        <w:tc>
          <w:tcPr>
            <w:tcW w:w="9571" w:type="dxa"/>
            <w:gridSpan w:val="5"/>
          </w:tcPr>
          <w:p w:rsidR="002C4B24" w:rsidRPr="002B0CB9" w:rsidRDefault="002C4B24" w:rsidP="001E0F70">
            <w:pPr>
              <w:jc w:val="center"/>
              <w:rPr>
                <w:rFonts w:ascii="Times New Roman" w:hAnsi="Times New Roman"/>
                <w:b/>
                <w:sz w:val="24"/>
                <w:szCs w:val="24"/>
              </w:rPr>
            </w:pPr>
            <w:r w:rsidRPr="002B0CB9">
              <w:rPr>
                <w:rFonts w:ascii="Times New Roman" w:hAnsi="Times New Roman"/>
                <w:b/>
                <w:sz w:val="24"/>
                <w:szCs w:val="24"/>
              </w:rPr>
              <w:t>ВВЕДЕНИЕ</w:t>
            </w:r>
            <w:r>
              <w:rPr>
                <w:rFonts w:ascii="Times New Roman" w:hAnsi="Times New Roman"/>
                <w:b/>
                <w:sz w:val="24"/>
                <w:szCs w:val="24"/>
              </w:rPr>
              <w:t xml:space="preserve"> (1 ч)</w:t>
            </w: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1</w:t>
            </w:r>
          </w:p>
        </w:tc>
        <w:tc>
          <w:tcPr>
            <w:tcW w:w="5503" w:type="dxa"/>
          </w:tcPr>
          <w:p w:rsidR="002C4B24" w:rsidRPr="00C41A27" w:rsidRDefault="002C4B24" w:rsidP="001E0F70">
            <w:pPr>
              <w:spacing w:before="100" w:beforeAutospacing="1"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Международное значение русского языка</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02.09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jc w:val="center"/>
              <w:rPr>
                <w:rFonts w:asciiTheme="majorBidi" w:hAnsiTheme="majorBidi" w:cstheme="majorBidi"/>
                <w:sz w:val="24"/>
                <w:szCs w:val="24"/>
              </w:rPr>
            </w:pPr>
            <w:r w:rsidRPr="00C41A27">
              <w:rPr>
                <w:rFonts w:asciiTheme="majorBidi" w:eastAsia="Times New Roman" w:hAnsiTheme="majorBidi" w:cstheme="majorBidi"/>
                <w:b/>
                <w:sz w:val="24"/>
                <w:szCs w:val="24"/>
                <w:lang w:eastAsia="ru-RU"/>
              </w:rPr>
              <w:t xml:space="preserve">ПОВТОРЕНИЕ </w:t>
            </w:r>
            <w:proofErr w:type="gramStart"/>
            <w:r w:rsidRPr="00C41A27">
              <w:rPr>
                <w:rFonts w:asciiTheme="majorBidi" w:eastAsia="Times New Roman" w:hAnsiTheme="majorBidi" w:cstheme="majorBidi"/>
                <w:b/>
                <w:sz w:val="24"/>
                <w:szCs w:val="24"/>
                <w:lang w:eastAsia="ru-RU"/>
              </w:rPr>
              <w:t>ИЗУЧЕННОГО</w:t>
            </w:r>
            <w:proofErr w:type="gramEnd"/>
            <w:r w:rsidRPr="00C41A27">
              <w:rPr>
                <w:rFonts w:asciiTheme="majorBidi" w:eastAsia="Times New Roman" w:hAnsiTheme="majorBidi" w:cstheme="majorBidi"/>
                <w:b/>
                <w:sz w:val="24"/>
                <w:szCs w:val="24"/>
                <w:lang w:eastAsia="ru-RU"/>
              </w:rPr>
              <w:t xml:space="preserve"> В 5-8 КЛАССАХ (9 ч)</w:t>
            </w: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2</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Устная и письменная речь</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04.09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3</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Монолог, диалог</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06.09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4</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Стили речи</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09.09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5</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Простое предложение и его грамматическая основа</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11.09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6</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Предложения с обособленными членами</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13.09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7</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Входная контрольная работа. Анализ и работа над ошибками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16.09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8</w:t>
            </w:r>
          </w:p>
        </w:tc>
        <w:tc>
          <w:tcPr>
            <w:tcW w:w="5503" w:type="dxa"/>
          </w:tcPr>
          <w:p w:rsidR="002C4B24" w:rsidRPr="00C41A27" w:rsidRDefault="002C4B24" w:rsidP="001E0F70">
            <w:pPr>
              <w:spacing w:before="100" w:beforeAutospacing="1" w:after="119"/>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Работа над ошибками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18.09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9</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Обращения, вводные слова и вставные конструкции</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20.09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10</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Контрольный диктант по теме «Повторение </w:t>
            </w:r>
            <w:proofErr w:type="gramStart"/>
            <w:r w:rsidRPr="00C41A27">
              <w:rPr>
                <w:rFonts w:asciiTheme="majorBidi" w:eastAsia="Times New Roman" w:hAnsiTheme="majorBidi" w:cstheme="majorBidi"/>
                <w:bCs/>
                <w:sz w:val="24"/>
                <w:szCs w:val="24"/>
                <w:lang w:eastAsia="ru-RU"/>
              </w:rPr>
              <w:t>пройденного</w:t>
            </w:r>
            <w:proofErr w:type="gramEnd"/>
            <w:r w:rsidRPr="00C41A27">
              <w:rPr>
                <w:rFonts w:asciiTheme="majorBidi" w:eastAsia="Times New Roman" w:hAnsiTheme="majorBidi" w:cstheme="majorBidi"/>
                <w:bCs/>
                <w:sz w:val="24"/>
                <w:szCs w:val="24"/>
                <w:lang w:eastAsia="ru-RU"/>
              </w:rPr>
              <w:t xml:space="preserve"> в 5-8 классах»</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23.09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jc w:val="center"/>
              <w:rPr>
                <w:rFonts w:asciiTheme="majorBidi" w:hAnsiTheme="majorBidi" w:cstheme="majorBidi"/>
                <w:sz w:val="24"/>
                <w:szCs w:val="24"/>
              </w:rPr>
            </w:pPr>
            <w:r w:rsidRPr="00C41A27">
              <w:rPr>
                <w:rFonts w:asciiTheme="majorBidi" w:eastAsia="Times New Roman" w:hAnsiTheme="majorBidi" w:cstheme="majorBidi"/>
                <w:b/>
                <w:sz w:val="24"/>
                <w:szCs w:val="24"/>
                <w:lang w:eastAsia="ru-RU"/>
              </w:rPr>
              <w:t>СЛОЖНОЕ ПРЕДЛОЖЕНИЕ. КУЛЬТУРА РЕЧИ (5  ч)</w:t>
            </w: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11</w:t>
            </w:r>
          </w:p>
          <w:p w:rsidR="002C4B24" w:rsidRPr="00C41A27" w:rsidRDefault="002C4B24" w:rsidP="001E0F70">
            <w:pPr>
              <w:rPr>
                <w:rFonts w:asciiTheme="majorBidi" w:hAnsiTheme="majorBidi" w:cstheme="majorBidi"/>
                <w:sz w:val="24"/>
                <w:szCs w:val="24"/>
              </w:rPr>
            </w:pPr>
          </w:p>
        </w:tc>
        <w:tc>
          <w:tcPr>
            <w:tcW w:w="5503" w:type="dxa"/>
          </w:tcPr>
          <w:p w:rsidR="002C4B24" w:rsidRPr="00C41A27" w:rsidRDefault="002C4B24" w:rsidP="001E0F70">
            <w:pPr>
              <w:shd w:val="clear" w:color="auto" w:fill="FFFFFF"/>
              <w:spacing w:before="100" w:beforeAutospacing="1"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Работа над ошибками. Понятие о сложном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25.09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12</w:t>
            </w:r>
          </w:p>
        </w:tc>
        <w:tc>
          <w:tcPr>
            <w:tcW w:w="5503" w:type="dxa"/>
          </w:tcPr>
          <w:p w:rsidR="002C4B24" w:rsidRPr="00C41A27" w:rsidRDefault="002C4B24" w:rsidP="001E0F70">
            <w:pPr>
              <w:shd w:val="clear" w:color="auto" w:fill="FFFFFF"/>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Союзные и бессоюзные сложные предложения</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27.09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13</w:t>
            </w:r>
          </w:p>
        </w:tc>
        <w:tc>
          <w:tcPr>
            <w:tcW w:w="5503" w:type="dxa"/>
          </w:tcPr>
          <w:p w:rsidR="002C4B24" w:rsidRPr="00C41A27" w:rsidRDefault="002C4B24" w:rsidP="001E0F70">
            <w:pPr>
              <w:shd w:val="clear" w:color="auto" w:fill="FFFFFF"/>
              <w:spacing w:before="100" w:beforeAutospacing="1" w:after="119"/>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Союзные и бессоюзные предложения</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30.09</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14</w:t>
            </w:r>
          </w:p>
        </w:tc>
        <w:tc>
          <w:tcPr>
            <w:tcW w:w="5503" w:type="dxa"/>
          </w:tcPr>
          <w:p w:rsidR="002C4B24" w:rsidRPr="00C41A27" w:rsidRDefault="002C4B24" w:rsidP="001E0F70">
            <w:pPr>
              <w:shd w:val="clear" w:color="auto" w:fill="FFFFFF"/>
              <w:spacing w:before="100" w:beforeAutospacing="1" w:after="119" w:line="276" w:lineRule="auto"/>
              <w:ind w:right="113"/>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Разделительные и выделительные знаки препинания между частями сложного предложения.  Интонация сложного предложения</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02.10</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15</w:t>
            </w:r>
          </w:p>
        </w:tc>
        <w:tc>
          <w:tcPr>
            <w:tcW w:w="5503" w:type="dxa"/>
          </w:tcPr>
          <w:p w:rsidR="002C4B24" w:rsidRPr="00C41A27" w:rsidRDefault="002C4B24" w:rsidP="001E0F70">
            <w:pPr>
              <w:shd w:val="clear" w:color="auto" w:fill="FFFFFF"/>
              <w:spacing w:before="100" w:beforeAutospacing="1" w:after="119" w:line="276" w:lineRule="auto"/>
              <w:ind w:right="23"/>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Контрольное сочинение (</w:t>
            </w:r>
            <w:proofErr w:type="spellStart"/>
            <w:proofErr w:type="gramStart"/>
            <w:r w:rsidRPr="00C41A27">
              <w:rPr>
                <w:rFonts w:asciiTheme="majorBidi" w:eastAsia="Times New Roman" w:hAnsiTheme="majorBidi" w:cstheme="majorBidi"/>
                <w:bCs/>
                <w:sz w:val="24"/>
                <w:szCs w:val="24"/>
                <w:lang w:eastAsia="ru-RU"/>
              </w:rPr>
              <w:t>Упр</w:t>
            </w:r>
            <w:proofErr w:type="spellEnd"/>
            <w:proofErr w:type="gramEnd"/>
            <w:r w:rsidRPr="00C41A27">
              <w:rPr>
                <w:rFonts w:asciiTheme="majorBidi" w:eastAsia="Times New Roman" w:hAnsiTheme="majorBidi" w:cstheme="majorBidi"/>
                <w:bCs/>
                <w:sz w:val="24"/>
                <w:szCs w:val="24"/>
                <w:lang w:eastAsia="ru-RU"/>
              </w:rPr>
              <w:t xml:space="preserve"> 59) </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04.10</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jc w:val="center"/>
              <w:rPr>
                <w:rFonts w:asciiTheme="majorBidi" w:hAnsiTheme="majorBidi" w:cstheme="majorBidi"/>
                <w:sz w:val="24"/>
                <w:szCs w:val="24"/>
              </w:rPr>
            </w:pPr>
            <w:r>
              <w:rPr>
                <w:rFonts w:asciiTheme="majorBidi" w:eastAsia="Times New Roman" w:hAnsiTheme="majorBidi" w:cstheme="majorBidi"/>
                <w:b/>
                <w:sz w:val="24"/>
                <w:szCs w:val="24"/>
                <w:lang w:eastAsia="ru-RU"/>
              </w:rPr>
              <w:t>СЛОЖНОСОЧИНЁННЫЕ ПРЕДЛОЖЕНИЯ (10</w:t>
            </w:r>
            <w:r w:rsidRPr="00C41A27">
              <w:rPr>
                <w:rFonts w:asciiTheme="majorBidi" w:eastAsia="Times New Roman" w:hAnsiTheme="majorBidi" w:cstheme="majorBidi"/>
                <w:b/>
                <w:sz w:val="24"/>
                <w:szCs w:val="24"/>
                <w:lang w:eastAsia="ru-RU"/>
              </w:rPr>
              <w:t xml:space="preserve"> ч)</w:t>
            </w: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16</w:t>
            </w:r>
          </w:p>
        </w:tc>
        <w:tc>
          <w:tcPr>
            <w:tcW w:w="5503" w:type="dxa"/>
          </w:tcPr>
          <w:p w:rsidR="002C4B24" w:rsidRPr="00C41A27" w:rsidRDefault="002C4B24" w:rsidP="001E0F70">
            <w:pPr>
              <w:shd w:val="clear" w:color="auto" w:fill="FFFFFF"/>
              <w:spacing w:before="100" w:beforeAutospacing="1" w:after="119" w:line="276" w:lineRule="auto"/>
              <w:ind w:right="23"/>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Работа над ошибками. Понятие о сложносочинённом предложении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07.10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17</w:t>
            </w:r>
          </w:p>
        </w:tc>
        <w:tc>
          <w:tcPr>
            <w:tcW w:w="5503" w:type="dxa"/>
          </w:tcPr>
          <w:p w:rsidR="002C4B24" w:rsidRPr="00C41A27" w:rsidRDefault="002C4B24" w:rsidP="001E0F70">
            <w:pPr>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Смысловые отношения в сложносочиненных предложениях</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09.10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18</w:t>
            </w:r>
          </w:p>
        </w:tc>
        <w:tc>
          <w:tcPr>
            <w:tcW w:w="5503" w:type="dxa"/>
          </w:tcPr>
          <w:p w:rsidR="002C4B24" w:rsidRPr="00C41A27" w:rsidRDefault="002C4B24" w:rsidP="001E0F70">
            <w:pPr>
              <w:shd w:val="clear" w:color="auto" w:fill="FFFFFF"/>
              <w:spacing w:before="100" w:beforeAutospacing="1" w:after="119" w:line="276" w:lineRule="auto"/>
              <w:ind w:right="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Сложносочинённые предложения с соединительными союзами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11.10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19</w:t>
            </w:r>
          </w:p>
        </w:tc>
        <w:tc>
          <w:tcPr>
            <w:tcW w:w="5503" w:type="dxa"/>
          </w:tcPr>
          <w:p w:rsidR="002C4B24" w:rsidRPr="00C41A27" w:rsidRDefault="002C4B24" w:rsidP="001E0F70">
            <w:pPr>
              <w:shd w:val="clear" w:color="auto" w:fill="FFFFFF"/>
              <w:spacing w:before="100" w:beforeAutospacing="1" w:after="119" w:line="276" w:lineRule="auto"/>
              <w:ind w:right="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Сложносочинённые предложения с разделительными и противительными союзами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14.10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20</w:t>
            </w:r>
          </w:p>
        </w:tc>
        <w:tc>
          <w:tcPr>
            <w:tcW w:w="5503" w:type="dxa"/>
          </w:tcPr>
          <w:p w:rsidR="002C4B24" w:rsidRPr="00C41A27" w:rsidRDefault="002C4B24" w:rsidP="001E0F70">
            <w:pPr>
              <w:shd w:val="clear" w:color="auto" w:fill="FFFFFF"/>
              <w:spacing w:before="100" w:beforeAutospacing="1" w:after="119" w:line="276" w:lineRule="auto"/>
              <w:ind w:right="198"/>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Разделительные знаки препинания между </w:t>
            </w:r>
            <w:r w:rsidRPr="00C41A27">
              <w:rPr>
                <w:rFonts w:asciiTheme="majorBidi" w:eastAsia="Times New Roman" w:hAnsiTheme="majorBidi" w:cstheme="majorBidi"/>
                <w:bCs/>
                <w:sz w:val="24"/>
                <w:szCs w:val="24"/>
                <w:lang w:eastAsia="ru-RU"/>
              </w:rPr>
              <w:lastRenderedPageBreak/>
              <w:t>частями сложносочиненного предложения</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lastRenderedPageBreak/>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16.10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lastRenderedPageBreak/>
              <w:t>21</w:t>
            </w:r>
          </w:p>
        </w:tc>
        <w:tc>
          <w:tcPr>
            <w:tcW w:w="5503" w:type="dxa"/>
          </w:tcPr>
          <w:p w:rsidR="002C4B24" w:rsidRPr="00C41A27" w:rsidRDefault="002C4B24" w:rsidP="001E0F70">
            <w:pPr>
              <w:shd w:val="clear" w:color="auto" w:fill="FFFFFF"/>
              <w:spacing w:before="100" w:beforeAutospacing="1" w:after="119" w:line="276" w:lineRule="auto"/>
              <w:ind w:right="198"/>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w:t>
            </w:r>
            <w:proofErr w:type="gramStart"/>
            <w:r w:rsidRPr="00C41A27">
              <w:rPr>
                <w:rFonts w:asciiTheme="majorBidi" w:eastAsia="Times New Roman" w:hAnsiTheme="majorBidi" w:cstheme="majorBidi"/>
                <w:bCs/>
                <w:sz w:val="24"/>
                <w:szCs w:val="24"/>
                <w:lang w:eastAsia="ru-RU"/>
              </w:rPr>
              <w:t>р</w:t>
            </w:r>
            <w:proofErr w:type="spellEnd"/>
            <w:proofErr w:type="gramEnd"/>
            <w:r w:rsidRPr="00C41A27">
              <w:rPr>
                <w:rFonts w:asciiTheme="majorBidi" w:eastAsia="Times New Roman" w:hAnsiTheme="majorBidi" w:cstheme="majorBidi"/>
                <w:bCs/>
                <w:sz w:val="24"/>
                <w:szCs w:val="24"/>
                <w:lang w:eastAsia="ru-RU"/>
              </w:rPr>
              <w:t xml:space="preserve"> Сочинение по картине </w:t>
            </w:r>
            <w:proofErr w:type="spellStart"/>
            <w:r w:rsidRPr="00C41A27">
              <w:rPr>
                <w:rFonts w:asciiTheme="majorBidi" w:eastAsia="Times New Roman" w:hAnsiTheme="majorBidi" w:cstheme="majorBidi"/>
                <w:bCs/>
                <w:sz w:val="24"/>
                <w:szCs w:val="24"/>
                <w:lang w:eastAsia="ru-RU"/>
              </w:rPr>
              <w:t>И.Шишкина</w:t>
            </w:r>
            <w:proofErr w:type="spellEnd"/>
            <w:r w:rsidRPr="00C41A27">
              <w:rPr>
                <w:rFonts w:asciiTheme="majorBidi" w:eastAsia="Times New Roman" w:hAnsiTheme="majorBidi" w:cstheme="majorBidi"/>
                <w:bCs/>
                <w:sz w:val="24"/>
                <w:szCs w:val="24"/>
                <w:lang w:eastAsia="ru-RU"/>
              </w:rPr>
              <w:t xml:space="preserve">  «На севере диком….»</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18.10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22</w:t>
            </w:r>
          </w:p>
        </w:tc>
        <w:tc>
          <w:tcPr>
            <w:tcW w:w="5503" w:type="dxa"/>
          </w:tcPr>
          <w:p w:rsidR="002C4B24" w:rsidRPr="00C41A27" w:rsidRDefault="002C4B24" w:rsidP="001E0F70">
            <w:pPr>
              <w:shd w:val="clear" w:color="auto" w:fill="FFFFFF"/>
              <w:spacing w:before="100" w:beforeAutospacing="1" w:after="119" w:line="276" w:lineRule="auto"/>
              <w:ind w:right="198"/>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Синтаксический и пунктуационный разбор ССП.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21.10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23</w:t>
            </w:r>
          </w:p>
        </w:tc>
        <w:tc>
          <w:tcPr>
            <w:tcW w:w="5503" w:type="dxa"/>
          </w:tcPr>
          <w:p w:rsidR="002C4B24" w:rsidRPr="00C41A27" w:rsidRDefault="002C4B24" w:rsidP="001E0F70">
            <w:pPr>
              <w:shd w:val="clear" w:color="auto" w:fill="FFFFFF"/>
              <w:spacing w:before="100" w:beforeAutospacing="1" w:after="119"/>
              <w:ind w:right="198"/>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 xml:space="preserve">Повторение </w:t>
            </w:r>
            <w:proofErr w:type="gramStart"/>
            <w:r w:rsidRPr="00C41A27">
              <w:rPr>
                <w:rFonts w:asciiTheme="majorBidi" w:eastAsia="Times New Roman" w:hAnsiTheme="majorBidi" w:cstheme="majorBidi"/>
                <w:bCs/>
                <w:sz w:val="24"/>
                <w:szCs w:val="24"/>
                <w:lang w:eastAsia="ru-RU"/>
              </w:rPr>
              <w:t>изученного</w:t>
            </w:r>
            <w:proofErr w:type="gramEnd"/>
            <w:r w:rsidRPr="00C41A27">
              <w:rPr>
                <w:rFonts w:asciiTheme="majorBidi" w:eastAsia="Times New Roman" w:hAnsiTheme="majorBidi" w:cstheme="majorBidi"/>
                <w:bCs/>
                <w:sz w:val="24"/>
                <w:szCs w:val="24"/>
                <w:lang w:eastAsia="ru-RU"/>
              </w:rPr>
              <w:t xml:space="preserve"> по теме «Сложносочинённое предложение»</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23.10</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 xml:space="preserve">24 </w:t>
            </w:r>
          </w:p>
        </w:tc>
        <w:tc>
          <w:tcPr>
            <w:tcW w:w="5503" w:type="dxa"/>
          </w:tcPr>
          <w:p w:rsidR="002C4B24" w:rsidRPr="00C41A27" w:rsidRDefault="002C4B24" w:rsidP="001E0F70">
            <w:pPr>
              <w:shd w:val="clear" w:color="auto" w:fill="FFFFFF"/>
              <w:spacing w:before="100" w:beforeAutospacing="1" w:after="119" w:line="276" w:lineRule="auto"/>
              <w:ind w:right="198"/>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Контрольный диктант по теме «Сложносочиненное предложение».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25.10</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25</w:t>
            </w:r>
          </w:p>
        </w:tc>
        <w:tc>
          <w:tcPr>
            <w:tcW w:w="5503" w:type="dxa"/>
          </w:tcPr>
          <w:p w:rsidR="002C4B24" w:rsidRPr="00C41A27" w:rsidRDefault="002C4B24" w:rsidP="001E0F70">
            <w:pPr>
              <w:shd w:val="clear" w:color="auto" w:fill="FFFFFF"/>
              <w:spacing w:before="100" w:beforeAutospacing="1" w:after="119"/>
              <w:ind w:right="198"/>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Анализ и работа над ошибками.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08.11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jc w:val="center"/>
              <w:rPr>
                <w:rFonts w:asciiTheme="majorBidi" w:hAnsiTheme="majorBidi" w:cstheme="majorBidi"/>
                <w:sz w:val="24"/>
                <w:szCs w:val="24"/>
              </w:rPr>
            </w:pPr>
            <w:r w:rsidRPr="00C41A27">
              <w:rPr>
                <w:rFonts w:asciiTheme="majorBidi" w:eastAsia="Times New Roman" w:hAnsiTheme="majorBidi" w:cstheme="majorBidi"/>
                <w:b/>
                <w:sz w:val="24"/>
                <w:szCs w:val="24"/>
                <w:lang w:eastAsia="ru-RU"/>
              </w:rPr>
              <w:t>С</w:t>
            </w:r>
            <w:r>
              <w:rPr>
                <w:rFonts w:asciiTheme="majorBidi" w:eastAsia="Times New Roman" w:hAnsiTheme="majorBidi" w:cstheme="majorBidi"/>
                <w:b/>
                <w:sz w:val="24"/>
                <w:szCs w:val="24"/>
                <w:lang w:eastAsia="ru-RU"/>
              </w:rPr>
              <w:t>ЛОЖНОПОДЧИНЕННЫЕ ПРЕДЛОЖЕНИЯ (10</w:t>
            </w:r>
            <w:r w:rsidRPr="00C41A27">
              <w:rPr>
                <w:rFonts w:asciiTheme="majorBidi" w:eastAsia="Times New Roman" w:hAnsiTheme="majorBidi" w:cstheme="majorBidi"/>
                <w:b/>
                <w:sz w:val="24"/>
                <w:szCs w:val="24"/>
                <w:lang w:eastAsia="ru-RU"/>
              </w:rPr>
              <w:t xml:space="preserve"> ч)</w:t>
            </w: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26</w:t>
            </w:r>
          </w:p>
        </w:tc>
        <w:tc>
          <w:tcPr>
            <w:tcW w:w="5503" w:type="dxa"/>
          </w:tcPr>
          <w:p w:rsidR="002C4B24" w:rsidRPr="00C41A27" w:rsidRDefault="002C4B24" w:rsidP="001E0F70">
            <w:pPr>
              <w:shd w:val="clear" w:color="auto" w:fill="FFFFFF"/>
              <w:spacing w:before="100" w:beforeAutospacing="1" w:after="119"/>
              <w:ind w:right="40"/>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Понятие о сложноподчиненном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11.11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27</w:t>
            </w:r>
          </w:p>
        </w:tc>
        <w:tc>
          <w:tcPr>
            <w:tcW w:w="5503" w:type="dxa"/>
          </w:tcPr>
          <w:p w:rsidR="002C4B24" w:rsidRPr="00C41A27" w:rsidRDefault="002C4B24" w:rsidP="001E0F70">
            <w:pPr>
              <w:shd w:val="clear" w:color="auto" w:fill="FFFFFF"/>
              <w:spacing w:before="100" w:beforeAutospacing="1" w:after="119" w:line="276" w:lineRule="auto"/>
              <w:ind w:right="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Место придаточного предложения по отношению к главному.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13.11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28</w:t>
            </w:r>
          </w:p>
        </w:tc>
        <w:tc>
          <w:tcPr>
            <w:tcW w:w="5503" w:type="dxa"/>
          </w:tcPr>
          <w:p w:rsidR="002C4B24" w:rsidRPr="00C41A27" w:rsidRDefault="002C4B24" w:rsidP="001E0F70">
            <w:pPr>
              <w:shd w:val="clear" w:color="auto" w:fill="FFFFFF"/>
              <w:spacing w:before="100" w:beforeAutospacing="1" w:after="119"/>
              <w:ind w:right="6"/>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Знаки препинания в сложноподчиненном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15.11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29</w:t>
            </w:r>
          </w:p>
        </w:tc>
        <w:tc>
          <w:tcPr>
            <w:tcW w:w="5503" w:type="dxa"/>
          </w:tcPr>
          <w:p w:rsidR="002C4B24" w:rsidRPr="00C41A27" w:rsidRDefault="002C4B24" w:rsidP="001E0F70">
            <w:pPr>
              <w:shd w:val="clear" w:color="auto" w:fill="FFFFFF"/>
              <w:spacing w:before="100" w:beforeAutospacing="1" w:after="119"/>
              <w:ind w:right="6"/>
              <w:rPr>
                <w:rFonts w:asciiTheme="majorBidi" w:eastAsia="Times New Roman" w:hAnsiTheme="majorBidi" w:cstheme="majorBidi"/>
                <w:bCs/>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xml:space="preserve">. Сочинение – отзыв по картине </w:t>
            </w:r>
            <w:proofErr w:type="spellStart"/>
            <w:r w:rsidRPr="00C41A27">
              <w:rPr>
                <w:rFonts w:asciiTheme="majorBidi" w:eastAsia="Times New Roman" w:hAnsiTheme="majorBidi" w:cstheme="majorBidi"/>
                <w:bCs/>
                <w:sz w:val="24"/>
                <w:szCs w:val="24"/>
                <w:lang w:eastAsia="ru-RU"/>
              </w:rPr>
              <w:t>И.Тихого</w:t>
            </w:r>
            <w:proofErr w:type="spellEnd"/>
            <w:r w:rsidRPr="00C41A27">
              <w:rPr>
                <w:rFonts w:asciiTheme="majorBidi" w:eastAsia="Times New Roman" w:hAnsiTheme="majorBidi" w:cstheme="majorBidi"/>
                <w:bCs/>
                <w:sz w:val="24"/>
                <w:szCs w:val="24"/>
                <w:lang w:eastAsia="ru-RU"/>
              </w:rPr>
              <w:t xml:space="preserve">  «Аисты»</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18.11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30</w:t>
            </w:r>
          </w:p>
        </w:tc>
        <w:tc>
          <w:tcPr>
            <w:tcW w:w="5503" w:type="dxa"/>
          </w:tcPr>
          <w:p w:rsidR="002C4B24" w:rsidRPr="00C41A27" w:rsidRDefault="002C4B24" w:rsidP="001E0F70">
            <w:pPr>
              <w:shd w:val="clear" w:color="auto" w:fill="FFFFFF"/>
              <w:spacing w:before="100" w:beforeAutospacing="1" w:after="119" w:line="276" w:lineRule="auto"/>
              <w:ind w:right="573"/>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Союзы и союзные слова в сложноподчиненном предложении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20.11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31</w:t>
            </w:r>
          </w:p>
        </w:tc>
        <w:tc>
          <w:tcPr>
            <w:tcW w:w="5503" w:type="dxa"/>
          </w:tcPr>
          <w:p w:rsidR="002C4B24" w:rsidRPr="00C41A27" w:rsidRDefault="002C4B24" w:rsidP="001E0F70">
            <w:pPr>
              <w:shd w:val="clear" w:color="auto" w:fill="FFFFFF"/>
              <w:spacing w:before="100" w:beforeAutospacing="1" w:after="119"/>
              <w:ind w:right="573"/>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Союзы и союзные слова в сложноподчиненном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22.11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32</w:t>
            </w:r>
          </w:p>
        </w:tc>
        <w:tc>
          <w:tcPr>
            <w:tcW w:w="5503" w:type="dxa"/>
          </w:tcPr>
          <w:p w:rsidR="002C4B24" w:rsidRPr="00C41A27" w:rsidRDefault="002C4B24" w:rsidP="001E0F70">
            <w:pPr>
              <w:shd w:val="clear" w:color="auto" w:fill="FFFFFF"/>
              <w:spacing w:before="100" w:beforeAutospacing="1" w:after="119" w:line="276" w:lineRule="auto"/>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Обучающее изложение</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25.11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33</w:t>
            </w:r>
          </w:p>
        </w:tc>
        <w:tc>
          <w:tcPr>
            <w:tcW w:w="5503" w:type="dxa"/>
          </w:tcPr>
          <w:p w:rsidR="002C4B24" w:rsidRPr="00C41A27" w:rsidRDefault="002C4B24" w:rsidP="001E0F70">
            <w:pPr>
              <w:shd w:val="clear" w:color="auto" w:fill="FFFFFF"/>
              <w:spacing w:before="100" w:beforeAutospacing="1" w:after="119" w:line="276" w:lineRule="auto"/>
              <w:ind w:right="147"/>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Роль указательных слов в сложноподчинённом предложении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27.11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34</w:t>
            </w:r>
          </w:p>
        </w:tc>
        <w:tc>
          <w:tcPr>
            <w:tcW w:w="5503" w:type="dxa"/>
          </w:tcPr>
          <w:p w:rsidR="002C4B24" w:rsidRPr="00C41A27" w:rsidRDefault="002C4B24" w:rsidP="001E0F70">
            <w:pPr>
              <w:shd w:val="clear" w:color="auto" w:fill="FFFFFF"/>
              <w:spacing w:before="100" w:beforeAutospacing="1" w:after="119"/>
              <w:ind w:right="147"/>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Роль указательных слов в сложноподчинённом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29.11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sidRPr="00C41A27">
              <w:rPr>
                <w:rFonts w:asciiTheme="majorBidi" w:hAnsiTheme="majorBidi" w:cstheme="majorBidi"/>
                <w:sz w:val="24"/>
                <w:szCs w:val="24"/>
              </w:rPr>
              <w:t>35</w:t>
            </w:r>
          </w:p>
        </w:tc>
        <w:tc>
          <w:tcPr>
            <w:tcW w:w="5503" w:type="dxa"/>
          </w:tcPr>
          <w:p w:rsidR="002C4B24" w:rsidRPr="00C41A27" w:rsidRDefault="002C4B24" w:rsidP="001E0F70">
            <w:pPr>
              <w:shd w:val="clear" w:color="auto" w:fill="FFFFFF"/>
              <w:spacing w:before="100" w:beforeAutospacing="1" w:after="119"/>
              <w:ind w:right="147"/>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Р.Р. Изложение по упр.106</w:t>
            </w:r>
          </w:p>
        </w:tc>
        <w:tc>
          <w:tcPr>
            <w:tcW w:w="1304" w:type="dxa"/>
          </w:tcPr>
          <w:p w:rsidR="002C4B24" w:rsidRPr="00C41A27" w:rsidRDefault="002C4B24" w:rsidP="001E0F70">
            <w:pPr>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02.12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rPr>
                <w:rFonts w:asciiTheme="majorBidi" w:hAnsiTheme="majorBidi" w:cstheme="majorBidi"/>
                <w:sz w:val="24"/>
                <w:szCs w:val="24"/>
              </w:rPr>
            </w:pPr>
            <w:r w:rsidRPr="00C41A27">
              <w:rPr>
                <w:rFonts w:asciiTheme="majorBidi" w:eastAsia="Times New Roman" w:hAnsiTheme="majorBidi" w:cstheme="majorBidi"/>
                <w:b/>
                <w:sz w:val="24"/>
                <w:szCs w:val="24"/>
                <w:lang w:eastAsia="ru-RU"/>
              </w:rPr>
              <w:t>ОСНОВНЫЕ ГРУППЫ СЛ</w:t>
            </w:r>
            <w:r>
              <w:rPr>
                <w:rFonts w:asciiTheme="majorBidi" w:eastAsia="Times New Roman" w:hAnsiTheme="majorBidi" w:cstheme="majorBidi"/>
                <w:b/>
                <w:sz w:val="24"/>
                <w:szCs w:val="24"/>
                <w:lang w:eastAsia="ru-RU"/>
              </w:rPr>
              <w:t xml:space="preserve">ОЖНОПОДЧИНЁННЫХ ПРЕДЛОЖЕНИЙ (20 </w:t>
            </w:r>
            <w:r w:rsidRPr="00C41A27">
              <w:rPr>
                <w:rFonts w:asciiTheme="majorBidi" w:eastAsia="Times New Roman" w:hAnsiTheme="majorBidi" w:cstheme="majorBidi"/>
                <w:b/>
                <w:sz w:val="24"/>
                <w:szCs w:val="24"/>
                <w:lang w:eastAsia="ru-RU"/>
              </w:rPr>
              <w:t>ч)</w:t>
            </w: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36</w:t>
            </w:r>
          </w:p>
        </w:tc>
        <w:tc>
          <w:tcPr>
            <w:tcW w:w="5503" w:type="dxa"/>
          </w:tcPr>
          <w:p w:rsidR="002C4B24" w:rsidRPr="00C41A27" w:rsidRDefault="002C4B24" w:rsidP="001E0F70">
            <w:pPr>
              <w:shd w:val="clear" w:color="auto" w:fill="FFFFFF"/>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определительными.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04.12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37</w:t>
            </w:r>
          </w:p>
        </w:tc>
        <w:tc>
          <w:tcPr>
            <w:tcW w:w="5503" w:type="dxa"/>
          </w:tcPr>
          <w:p w:rsidR="002C4B24" w:rsidRPr="00C41A27" w:rsidRDefault="002C4B24" w:rsidP="001E0F70">
            <w:pPr>
              <w:shd w:val="clear" w:color="auto" w:fill="FFFFFF"/>
              <w:spacing w:before="100" w:beforeAutospacing="1" w:after="11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определительными.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06.12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38</w:t>
            </w:r>
          </w:p>
        </w:tc>
        <w:tc>
          <w:tcPr>
            <w:tcW w:w="5503" w:type="dxa"/>
          </w:tcPr>
          <w:p w:rsidR="002C4B24" w:rsidRPr="00C41A27" w:rsidRDefault="002C4B24" w:rsidP="001E0F70">
            <w:pPr>
              <w:shd w:val="clear" w:color="auto" w:fill="FFFFFF"/>
              <w:spacing w:before="100" w:beforeAutospacing="1" w:after="119" w:line="276" w:lineRule="auto"/>
              <w:ind w:right="221"/>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изъяснительными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09.12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39</w:t>
            </w:r>
          </w:p>
        </w:tc>
        <w:tc>
          <w:tcPr>
            <w:tcW w:w="5503" w:type="dxa"/>
          </w:tcPr>
          <w:p w:rsidR="002C4B24" w:rsidRPr="00C41A27" w:rsidRDefault="002C4B24" w:rsidP="001E0F70">
            <w:pPr>
              <w:shd w:val="clear" w:color="auto" w:fill="FFFFFF"/>
              <w:spacing w:before="100" w:beforeAutospacing="1" w:after="119"/>
              <w:ind w:right="221"/>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изъяснительными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11.12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40</w:t>
            </w:r>
          </w:p>
        </w:tc>
        <w:tc>
          <w:tcPr>
            <w:tcW w:w="5503" w:type="dxa"/>
          </w:tcPr>
          <w:p w:rsidR="002C4B24" w:rsidRPr="00C41A27" w:rsidRDefault="002C4B24" w:rsidP="001E0F70">
            <w:pPr>
              <w:shd w:val="clear" w:color="auto" w:fill="FFFFFF"/>
              <w:spacing w:before="100" w:beforeAutospacing="1" w:after="119" w:line="276" w:lineRule="auto"/>
              <w:ind w:right="-108"/>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обстоятельственными.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13.12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41</w:t>
            </w:r>
          </w:p>
        </w:tc>
        <w:tc>
          <w:tcPr>
            <w:tcW w:w="5503" w:type="dxa"/>
          </w:tcPr>
          <w:p w:rsidR="002C4B24" w:rsidRPr="00C41A27" w:rsidRDefault="002C4B24" w:rsidP="001E0F70">
            <w:pPr>
              <w:shd w:val="clear" w:color="auto" w:fill="FFFFFF"/>
              <w:spacing w:before="100" w:beforeAutospacing="1" w:after="119"/>
              <w:ind w:right="-108"/>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времени и места</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16.12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42</w:t>
            </w:r>
          </w:p>
        </w:tc>
        <w:tc>
          <w:tcPr>
            <w:tcW w:w="5503" w:type="dxa"/>
          </w:tcPr>
          <w:p w:rsidR="002C4B24" w:rsidRPr="00C41A27" w:rsidRDefault="002C4B24" w:rsidP="001E0F70">
            <w:pPr>
              <w:shd w:val="clear" w:color="auto" w:fill="FFFFFF"/>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lastRenderedPageBreak/>
              <w:t>придаточными</w:t>
            </w:r>
            <w:proofErr w:type="gramEnd"/>
            <w:r w:rsidRPr="00C41A27">
              <w:rPr>
                <w:rFonts w:asciiTheme="majorBidi" w:eastAsia="Times New Roman" w:hAnsiTheme="majorBidi" w:cstheme="majorBidi"/>
                <w:bCs/>
                <w:sz w:val="24"/>
                <w:szCs w:val="24"/>
                <w:lang w:eastAsia="ru-RU"/>
              </w:rPr>
              <w:t xml:space="preserve"> цели, причины, условия, уступки, следствия</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lastRenderedPageBreak/>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18.12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lastRenderedPageBreak/>
              <w:t>43</w:t>
            </w:r>
          </w:p>
        </w:tc>
        <w:tc>
          <w:tcPr>
            <w:tcW w:w="5503" w:type="dxa"/>
          </w:tcPr>
          <w:p w:rsidR="002C4B24" w:rsidRPr="00C41A27" w:rsidRDefault="002C4B24" w:rsidP="001E0F70">
            <w:pPr>
              <w:shd w:val="clear" w:color="auto" w:fill="FFFFFF"/>
              <w:spacing w:before="100" w:beforeAutospacing="1" w:after="11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цели, причины, условия, уступки, следствия</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20.12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44</w:t>
            </w:r>
          </w:p>
        </w:tc>
        <w:tc>
          <w:tcPr>
            <w:tcW w:w="5503" w:type="dxa"/>
          </w:tcPr>
          <w:p w:rsidR="002C4B24" w:rsidRPr="00C41A27" w:rsidRDefault="002C4B24" w:rsidP="001E0F70">
            <w:pPr>
              <w:shd w:val="clear" w:color="auto" w:fill="FFFFFF"/>
              <w:spacing w:before="100" w:beforeAutospacing="1" w:after="11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цели, причины, условия, уступки, следствия</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23.12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45</w:t>
            </w:r>
          </w:p>
        </w:tc>
        <w:tc>
          <w:tcPr>
            <w:tcW w:w="5503" w:type="dxa"/>
          </w:tcPr>
          <w:p w:rsidR="002C4B24" w:rsidRPr="00C41A27" w:rsidRDefault="002C4B24" w:rsidP="001E0F70">
            <w:pPr>
              <w:shd w:val="clear" w:color="auto" w:fill="FFFFFF"/>
              <w:spacing w:before="100" w:beforeAutospacing="1" w:after="119" w:line="276" w:lineRule="auto"/>
              <w:ind w:right="397"/>
              <w:rPr>
                <w:rFonts w:asciiTheme="majorBidi" w:eastAsia="Times New Roman" w:hAnsiTheme="majorBidi" w:cstheme="majorBidi"/>
                <w:sz w:val="24"/>
                <w:szCs w:val="24"/>
                <w:lang w:eastAsia="ru-RU"/>
              </w:rPr>
            </w:pPr>
            <w:r w:rsidRPr="00C41A27">
              <w:rPr>
                <w:rFonts w:asciiTheme="majorBidi" w:eastAsia="Times New Roman" w:hAnsiTheme="majorBidi" w:cstheme="majorBidi"/>
                <w:sz w:val="24"/>
                <w:szCs w:val="24"/>
                <w:lang w:eastAsia="ru-RU"/>
              </w:rPr>
              <w:t xml:space="preserve">Контрольная работа по теме «Виды придаточных предложений».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25.12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46</w:t>
            </w:r>
          </w:p>
        </w:tc>
        <w:tc>
          <w:tcPr>
            <w:tcW w:w="5503" w:type="dxa"/>
          </w:tcPr>
          <w:p w:rsidR="002C4B24" w:rsidRPr="00C41A27" w:rsidRDefault="002C4B24" w:rsidP="001E0F70">
            <w:pPr>
              <w:shd w:val="clear" w:color="auto" w:fill="FFFFFF"/>
              <w:spacing w:before="100" w:beforeAutospacing="1" w:after="119"/>
              <w:ind w:right="397"/>
              <w:rPr>
                <w:rFonts w:asciiTheme="majorBidi" w:eastAsia="Times New Roman" w:hAnsiTheme="majorBidi" w:cstheme="majorBidi"/>
                <w:bCs/>
                <w:sz w:val="24"/>
                <w:szCs w:val="24"/>
                <w:lang w:eastAsia="ru-RU"/>
              </w:rPr>
            </w:pPr>
            <w:r w:rsidRPr="00C41A27">
              <w:rPr>
                <w:rFonts w:asciiTheme="majorBidi" w:eastAsia="Times New Roman" w:hAnsiTheme="majorBidi" w:cstheme="majorBidi"/>
                <w:sz w:val="24"/>
                <w:szCs w:val="24"/>
                <w:lang w:eastAsia="ru-RU"/>
              </w:rPr>
              <w:t>Анализ и работа над ошибками</w:t>
            </w:r>
            <w:r w:rsidRPr="00C41A27">
              <w:rPr>
                <w:rFonts w:asciiTheme="majorBidi" w:eastAsia="Times New Roman" w:hAnsiTheme="majorBidi" w:cstheme="majorBidi"/>
                <w:bCs/>
                <w:sz w:val="24"/>
                <w:szCs w:val="24"/>
                <w:lang w:eastAsia="ru-RU"/>
              </w:rPr>
              <w:t xml:space="preserve">. </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27.12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47</w:t>
            </w:r>
          </w:p>
        </w:tc>
        <w:tc>
          <w:tcPr>
            <w:tcW w:w="5503" w:type="dxa"/>
          </w:tcPr>
          <w:p w:rsidR="002C4B24" w:rsidRPr="00C41A27" w:rsidRDefault="002C4B24" w:rsidP="001E0F70">
            <w:pPr>
              <w:shd w:val="clear" w:color="auto" w:fill="FFFFFF"/>
              <w:spacing w:before="100" w:beforeAutospacing="1" w:after="119" w:line="276" w:lineRule="auto"/>
              <w:ind w:right="221"/>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образа действия, меры и степени и сравнительными</w:t>
            </w:r>
            <w:r w:rsidRPr="00C41A27">
              <w:rPr>
                <w:rFonts w:asciiTheme="majorBidi" w:eastAsia="Times New Roman" w:hAnsiTheme="majorBidi" w:cstheme="majorBidi"/>
                <w:sz w:val="24"/>
                <w:szCs w:val="24"/>
                <w:lang w:eastAsia="ru-RU"/>
              </w:rPr>
              <w:t xml:space="preserve">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30.12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48</w:t>
            </w:r>
          </w:p>
        </w:tc>
        <w:tc>
          <w:tcPr>
            <w:tcW w:w="5503" w:type="dxa"/>
          </w:tcPr>
          <w:p w:rsidR="002C4B24" w:rsidRPr="00C41A27" w:rsidRDefault="002C4B24" w:rsidP="001E0F70">
            <w:pPr>
              <w:shd w:val="clear" w:color="auto" w:fill="FFFFFF"/>
              <w:spacing w:before="100" w:beforeAutospacing="1" w:after="119" w:line="276" w:lineRule="auto"/>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Сложноподчиненные предложения с </w:t>
            </w:r>
            <w:proofErr w:type="gramStart"/>
            <w:r w:rsidRPr="00C41A27">
              <w:rPr>
                <w:rFonts w:asciiTheme="majorBidi" w:eastAsia="Times New Roman" w:hAnsiTheme="majorBidi" w:cstheme="majorBidi"/>
                <w:bCs/>
                <w:sz w:val="24"/>
                <w:szCs w:val="24"/>
                <w:lang w:eastAsia="ru-RU"/>
              </w:rPr>
              <w:t>придаточными</w:t>
            </w:r>
            <w:proofErr w:type="gramEnd"/>
            <w:r w:rsidRPr="00C41A27">
              <w:rPr>
                <w:rFonts w:asciiTheme="majorBidi" w:eastAsia="Times New Roman" w:hAnsiTheme="majorBidi" w:cstheme="majorBidi"/>
                <w:bCs/>
                <w:sz w:val="24"/>
                <w:szCs w:val="24"/>
                <w:lang w:eastAsia="ru-RU"/>
              </w:rPr>
              <w:t xml:space="preserve"> образа действия, меры и степени и сравнительными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10.01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49</w:t>
            </w:r>
          </w:p>
        </w:tc>
        <w:tc>
          <w:tcPr>
            <w:tcW w:w="5503" w:type="dxa"/>
          </w:tcPr>
          <w:p w:rsidR="002C4B24" w:rsidRPr="00C41A27" w:rsidRDefault="002C4B24" w:rsidP="001E0F70">
            <w:pPr>
              <w:shd w:val="clear" w:color="auto" w:fill="FFFFFF"/>
              <w:spacing w:before="100" w:beforeAutospacing="1" w:after="119" w:line="276" w:lineRule="auto"/>
              <w:ind w:right="272"/>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sz w:val="24"/>
                <w:szCs w:val="24"/>
                <w:lang w:eastAsia="ru-RU"/>
              </w:rPr>
              <w:t>Р.р</w:t>
            </w:r>
            <w:proofErr w:type="spellEnd"/>
            <w:r w:rsidRPr="00C41A27">
              <w:rPr>
                <w:rFonts w:asciiTheme="majorBidi" w:eastAsia="Times New Roman" w:hAnsiTheme="majorBidi" w:cstheme="majorBidi"/>
                <w:sz w:val="24"/>
                <w:szCs w:val="24"/>
                <w:lang w:eastAsia="ru-RU"/>
              </w:rPr>
              <w:t xml:space="preserve">. Сочинение по данному началу (по картине </w:t>
            </w:r>
            <w:proofErr w:type="spellStart"/>
            <w:r w:rsidRPr="00C41A27">
              <w:rPr>
                <w:rFonts w:asciiTheme="majorBidi" w:eastAsia="Times New Roman" w:hAnsiTheme="majorBidi" w:cstheme="majorBidi"/>
                <w:sz w:val="24"/>
                <w:szCs w:val="24"/>
                <w:lang w:eastAsia="ru-RU"/>
              </w:rPr>
              <w:t>В.Фельдмана</w:t>
            </w:r>
            <w:proofErr w:type="spellEnd"/>
            <w:r w:rsidRPr="00C41A27">
              <w:rPr>
                <w:rFonts w:asciiTheme="majorBidi" w:eastAsia="Times New Roman" w:hAnsiTheme="majorBidi" w:cstheme="majorBidi"/>
                <w:sz w:val="24"/>
                <w:szCs w:val="24"/>
                <w:lang w:eastAsia="ru-RU"/>
              </w:rPr>
              <w:t xml:space="preserve"> «Родина»)</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13.01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50</w:t>
            </w:r>
          </w:p>
        </w:tc>
        <w:tc>
          <w:tcPr>
            <w:tcW w:w="5503" w:type="dxa"/>
          </w:tcPr>
          <w:p w:rsidR="002C4B24" w:rsidRPr="00C41A27" w:rsidRDefault="002C4B24" w:rsidP="001E0F70">
            <w:pPr>
              <w:shd w:val="clear" w:color="auto" w:fill="FFFFFF"/>
              <w:spacing w:before="100" w:beforeAutospacing="1" w:after="119"/>
              <w:ind w:right="272"/>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Сложноподчиненные предложения с несколькими придаточными. Знаки препинания при них.</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15.01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51</w:t>
            </w:r>
          </w:p>
        </w:tc>
        <w:tc>
          <w:tcPr>
            <w:tcW w:w="5503" w:type="dxa"/>
          </w:tcPr>
          <w:p w:rsidR="002C4B24" w:rsidRPr="00C41A27" w:rsidRDefault="002C4B24" w:rsidP="001E0F70">
            <w:pPr>
              <w:shd w:val="clear" w:color="auto" w:fill="FFFFFF"/>
              <w:spacing w:before="100" w:beforeAutospacing="1" w:after="119" w:line="276" w:lineRule="auto"/>
              <w:ind w:right="272"/>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Сложноподчиненные предложения с несколькими придаточными. Знаки препинания при них.</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17.01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52</w:t>
            </w:r>
          </w:p>
        </w:tc>
        <w:tc>
          <w:tcPr>
            <w:tcW w:w="5503" w:type="dxa"/>
          </w:tcPr>
          <w:p w:rsidR="002C4B24" w:rsidRPr="00C41A27" w:rsidRDefault="002C4B24" w:rsidP="001E0F70">
            <w:pPr>
              <w:shd w:val="clear" w:color="auto" w:fill="FFFFFF"/>
              <w:spacing w:before="100" w:beforeAutospacing="1" w:after="119" w:line="276" w:lineRule="auto"/>
              <w:ind w:right="272"/>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xml:space="preserve">. Обучающее изложение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20.01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53</w:t>
            </w:r>
          </w:p>
        </w:tc>
        <w:tc>
          <w:tcPr>
            <w:tcW w:w="5503" w:type="dxa"/>
          </w:tcPr>
          <w:p w:rsidR="002C4B24" w:rsidRPr="00C41A27" w:rsidRDefault="002C4B24" w:rsidP="001E0F70">
            <w:pPr>
              <w:shd w:val="clear" w:color="auto" w:fill="FFFFFF"/>
              <w:spacing w:before="100" w:beforeAutospacing="1" w:after="119" w:line="276" w:lineRule="auto"/>
              <w:ind w:right="272"/>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Синтаксический и пунктуационный разбор сложноподчиненного предложения</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22.01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54</w:t>
            </w:r>
          </w:p>
        </w:tc>
        <w:tc>
          <w:tcPr>
            <w:tcW w:w="5503" w:type="dxa"/>
          </w:tcPr>
          <w:p w:rsidR="002C4B24" w:rsidRPr="00C41A27" w:rsidRDefault="002C4B24" w:rsidP="001E0F70">
            <w:pPr>
              <w:shd w:val="clear" w:color="auto" w:fill="FFFFFF"/>
              <w:spacing w:before="100" w:beforeAutospacing="1" w:after="119" w:line="276" w:lineRule="auto"/>
              <w:ind w:right="272"/>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Контрольный диктант по теме «Сложноподчиненные предложения».</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24.01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55</w:t>
            </w:r>
          </w:p>
        </w:tc>
        <w:tc>
          <w:tcPr>
            <w:tcW w:w="5503" w:type="dxa"/>
          </w:tcPr>
          <w:p w:rsidR="002C4B24" w:rsidRPr="00C41A27" w:rsidRDefault="002C4B24" w:rsidP="001E0F70">
            <w:pPr>
              <w:shd w:val="clear" w:color="auto" w:fill="FFFFFF"/>
              <w:spacing w:before="100" w:beforeAutospacing="1" w:after="119"/>
              <w:ind w:right="272"/>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Анализ и работа над ошибками.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27.01</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jc w:val="center"/>
              <w:rPr>
                <w:rFonts w:asciiTheme="majorBidi" w:hAnsiTheme="majorBidi" w:cstheme="majorBidi"/>
                <w:sz w:val="24"/>
                <w:szCs w:val="24"/>
              </w:rPr>
            </w:pPr>
            <w:r w:rsidRPr="00C41A27">
              <w:rPr>
                <w:rFonts w:asciiTheme="majorBidi" w:eastAsia="Times New Roman" w:hAnsiTheme="majorBidi" w:cstheme="majorBidi"/>
                <w:b/>
                <w:sz w:val="24"/>
                <w:szCs w:val="24"/>
                <w:lang w:eastAsia="ru-RU"/>
              </w:rPr>
              <w:t>БЕ</w:t>
            </w:r>
            <w:r>
              <w:rPr>
                <w:rFonts w:asciiTheme="majorBidi" w:eastAsia="Times New Roman" w:hAnsiTheme="majorBidi" w:cstheme="majorBidi"/>
                <w:b/>
                <w:sz w:val="24"/>
                <w:szCs w:val="24"/>
                <w:lang w:eastAsia="ru-RU"/>
              </w:rPr>
              <w:t xml:space="preserve">ССОЮЗНЫЕ СЛОЖНЫЕ ПРЕДЛОЖЕНИЯ (11 </w:t>
            </w:r>
            <w:r w:rsidRPr="00C41A27">
              <w:rPr>
                <w:rFonts w:asciiTheme="majorBidi" w:eastAsia="Times New Roman" w:hAnsiTheme="majorBidi" w:cstheme="majorBidi"/>
                <w:b/>
                <w:sz w:val="24"/>
                <w:szCs w:val="24"/>
                <w:lang w:eastAsia="ru-RU"/>
              </w:rPr>
              <w:t>ч)</w:t>
            </w: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56</w:t>
            </w:r>
          </w:p>
        </w:tc>
        <w:tc>
          <w:tcPr>
            <w:tcW w:w="5503" w:type="dxa"/>
          </w:tcPr>
          <w:p w:rsidR="002C4B24" w:rsidRPr="00C41A27" w:rsidRDefault="002C4B24" w:rsidP="001E0F70">
            <w:pPr>
              <w:shd w:val="clear" w:color="auto" w:fill="FFFFFF"/>
              <w:spacing w:before="100" w:beforeAutospacing="1" w:after="119" w:line="276" w:lineRule="auto"/>
              <w:ind w:right="272"/>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Понятие о бессоюзном сложном предложении. Интонация в бессоюзных сложных предложениях</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29.01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57</w:t>
            </w:r>
          </w:p>
        </w:tc>
        <w:tc>
          <w:tcPr>
            <w:tcW w:w="5503" w:type="dxa"/>
          </w:tcPr>
          <w:p w:rsidR="002C4B24" w:rsidRPr="00C41A27" w:rsidRDefault="002C4B24" w:rsidP="001E0F70">
            <w:pPr>
              <w:shd w:val="clear" w:color="auto" w:fill="FFFFFF"/>
              <w:spacing w:before="100" w:beforeAutospacing="1" w:after="119" w:line="276" w:lineRule="auto"/>
              <w:ind w:right="272"/>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Бессоюзные сложные предложения со значением перечисления. Запятая и точка с запятой в бессоюзном сложном предложении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31.01</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58</w:t>
            </w:r>
          </w:p>
        </w:tc>
        <w:tc>
          <w:tcPr>
            <w:tcW w:w="5503" w:type="dxa"/>
          </w:tcPr>
          <w:p w:rsidR="002C4B24" w:rsidRPr="00C41A27" w:rsidRDefault="002C4B24" w:rsidP="001E0F70">
            <w:pPr>
              <w:shd w:val="clear" w:color="auto" w:fill="FFFFFF"/>
              <w:spacing w:before="100" w:beforeAutospacing="1" w:after="119"/>
              <w:ind w:right="272"/>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Запятая и точка с запятой в бессоюзном сложном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03.02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59</w:t>
            </w:r>
          </w:p>
        </w:tc>
        <w:tc>
          <w:tcPr>
            <w:tcW w:w="5503" w:type="dxa"/>
          </w:tcPr>
          <w:p w:rsidR="002C4B24" w:rsidRPr="00C41A27" w:rsidRDefault="002C4B24" w:rsidP="001E0F70">
            <w:pPr>
              <w:shd w:val="clear" w:color="auto" w:fill="FFFFFF"/>
              <w:spacing w:before="100" w:beforeAutospacing="1" w:after="119" w:line="276" w:lineRule="auto"/>
              <w:ind w:right="391"/>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Бессоюзные сложные предложения со значением причины, пояснения, дополнения.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05.02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lastRenderedPageBreak/>
              <w:t>60</w:t>
            </w:r>
          </w:p>
        </w:tc>
        <w:tc>
          <w:tcPr>
            <w:tcW w:w="5503" w:type="dxa"/>
          </w:tcPr>
          <w:p w:rsidR="002C4B24" w:rsidRPr="00C41A27" w:rsidRDefault="002C4B24" w:rsidP="001E0F70">
            <w:pPr>
              <w:shd w:val="clear" w:color="auto" w:fill="FFFFFF"/>
              <w:spacing w:before="100" w:beforeAutospacing="1" w:after="119"/>
              <w:ind w:right="391"/>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Двоеточие в бессоюзном сложном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07.02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61</w:t>
            </w:r>
          </w:p>
        </w:tc>
        <w:tc>
          <w:tcPr>
            <w:tcW w:w="5503" w:type="dxa"/>
          </w:tcPr>
          <w:p w:rsidR="002C4B24" w:rsidRPr="00C41A27" w:rsidRDefault="002C4B24" w:rsidP="001E0F70">
            <w:pPr>
              <w:shd w:val="clear" w:color="auto" w:fill="FFFFFF"/>
              <w:spacing w:before="100" w:beforeAutospacing="1" w:after="119" w:line="276" w:lineRule="auto"/>
              <w:ind w:right="391"/>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Бессоюзные сложные предложения со значением противопоставления, времени, условия и следствия.</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10.02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62</w:t>
            </w:r>
          </w:p>
        </w:tc>
        <w:tc>
          <w:tcPr>
            <w:tcW w:w="5503" w:type="dxa"/>
          </w:tcPr>
          <w:p w:rsidR="002C4B24" w:rsidRPr="00C41A27" w:rsidRDefault="002C4B24" w:rsidP="001E0F70">
            <w:pPr>
              <w:shd w:val="clear" w:color="auto" w:fill="FFFFFF"/>
              <w:spacing w:before="100" w:beforeAutospacing="1" w:after="119"/>
              <w:ind w:right="391"/>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Тире в бессоюзном сложном предложении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12.02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63</w:t>
            </w:r>
          </w:p>
        </w:tc>
        <w:tc>
          <w:tcPr>
            <w:tcW w:w="5503" w:type="dxa"/>
          </w:tcPr>
          <w:p w:rsidR="002C4B24" w:rsidRPr="00C41A27" w:rsidRDefault="002C4B24" w:rsidP="001E0F70">
            <w:pPr>
              <w:shd w:val="clear" w:color="auto" w:fill="FFFFFF"/>
              <w:spacing w:before="100" w:beforeAutospacing="1" w:after="119" w:line="276" w:lineRule="auto"/>
              <w:ind w:right="9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Синтаксический и пунктуационный разбор бессоюзного сложного предложения</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14.02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64</w:t>
            </w:r>
          </w:p>
        </w:tc>
        <w:tc>
          <w:tcPr>
            <w:tcW w:w="5503" w:type="dxa"/>
          </w:tcPr>
          <w:p w:rsidR="002C4B24" w:rsidRPr="00C41A27" w:rsidRDefault="002C4B24" w:rsidP="001E0F70">
            <w:pPr>
              <w:shd w:val="clear" w:color="auto" w:fill="FFFFFF"/>
              <w:spacing w:before="100" w:beforeAutospacing="1" w:after="119" w:line="276" w:lineRule="auto"/>
              <w:ind w:right="96"/>
              <w:rPr>
                <w:rFonts w:asciiTheme="majorBidi" w:eastAsia="Times New Roman" w:hAnsiTheme="majorBidi" w:cstheme="majorBidi"/>
                <w:sz w:val="24"/>
                <w:szCs w:val="24"/>
                <w:lang w:eastAsia="ru-RU"/>
              </w:rPr>
            </w:pPr>
            <w:proofErr w:type="gramStart"/>
            <w:r w:rsidRPr="00C41A27">
              <w:rPr>
                <w:rFonts w:asciiTheme="majorBidi" w:eastAsia="Times New Roman" w:hAnsiTheme="majorBidi" w:cstheme="majorBidi"/>
                <w:bCs/>
                <w:sz w:val="24"/>
                <w:szCs w:val="24"/>
                <w:lang w:eastAsia="ru-RU"/>
              </w:rPr>
              <w:t>Повторение изученного по теме «Бессоюзные сложные предложения»</w:t>
            </w:r>
            <w:proofErr w:type="gramEnd"/>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17.02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65</w:t>
            </w:r>
          </w:p>
        </w:tc>
        <w:tc>
          <w:tcPr>
            <w:tcW w:w="5503" w:type="dxa"/>
          </w:tcPr>
          <w:p w:rsidR="002C4B24" w:rsidRPr="00C41A27" w:rsidRDefault="002C4B24" w:rsidP="001E0F70">
            <w:pPr>
              <w:shd w:val="clear" w:color="auto" w:fill="FFFFFF"/>
              <w:spacing w:before="100" w:beforeAutospacing="1" w:after="119" w:line="276" w:lineRule="auto"/>
              <w:ind w:right="9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Контрольный диктант по теме «Бессоюзные сложные предложения».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19.02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66</w:t>
            </w:r>
          </w:p>
        </w:tc>
        <w:tc>
          <w:tcPr>
            <w:tcW w:w="5503" w:type="dxa"/>
          </w:tcPr>
          <w:p w:rsidR="002C4B24" w:rsidRPr="00C41A27" w:rsidRDefault="002C4B24" w:rsidP="001E0F70">
            <w:pPr>
              <w:shd w:val="clear" w:color="auto" w:fill="FFFFFF"/>
              <w:spacing w:before="100" w:beforeAutospacing="1" w:after="119"/>
              <w:ind w:right="96"/>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Анализ и работа над ошибками.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21.02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jc w:val="center"/>
              <w:rPr>
                <w:rFonts w:asciiTheme="majorBidi" w:hAnsiTheme="majorBidi" w:cstheme="majorBidi"/>
                <w:sz w:val="24"/>
                <w:szCs w:val="24"/>
              </w:rPr>
            </w:pPr>
            <w:r w:rsidRPr="00C41A27">
              <w:rPr>
                <w:rFonts w:asciiTheme="majorBidi" w:eastAsia="Times New Roman" w:hAnsiTheme="majorBidi" w:cstheme="majorBidi"/>
                <w:b/>
                <w:sz w:val="24"/>
                <w:szCs w:val="24"/>
                <w:lang w:eastAsia="ru-RU"/>
              </w:rPr>
              <w:t>СЛОЖНЫЕ ПРЕДЛОЖЕНИЯ С РАЗЛИЧНЫМИ ВИДАМИ СВЯЗИ (11 ч)</w:t>
            </w: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67</w:t>
            </w:r>
          </w:p>
        </w:tc>
        <w:tc>
          <w:tcPr>
            <w:tcW w:w="5503" w:type="dxa"/>
          </w:tcPr>
          <w:p w:rsidR="002C4B24" w:rsidRPr="00C41A27" w:rsidRDefault="002C4B24" w:rsidP="001E0F70">
            <w:pPr>
              <w:shd w:val="clear" w:color="auto" w:fill="FFFFFF"/>
              <w:spacing w:before="100" w:beforeAutospacing="1"/>
              <w:ind w:right="527"/>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Употребление союзной (сочинительной и подчинительной) и бессоюзной связи в сложных предложениях</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24.02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68</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Знаки препинания в сложных предложениях с различными видами связи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26.02</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69</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Знаки препинания в сложных предложениях с различными видами связи</w:t>
            </w:r>
          </w:p>
        </w:tc>
        <w:tc>
          <w:tcPr>
            <w:tcW w:w="1304" w:type="dxa"/>
          </w:tcPr>
          <w:p w:rsidR="002C4B24"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28.02</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70</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Обучающее изложение</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02.03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71</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Синтаксический и пунктуационный анализ сложного предложения с различными видами связи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04.03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72</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Публичная речь</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06.03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73</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Публичные выступления на тему «Взрослые и мы»</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09.03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74</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proofErr w:type="gramStart"/>
            <w:r w:rsidRPr="00C41A27">
              <w:rPr>
                <w:rFonts w:asciiTheme="majorBidi" w:eastAsia="Times New Roman" w:hAnsiTheme="majorBidi" w:cstheme="majorBidi"/>
                <w:bCs/>
                <w:sz w:val="24"/>
                <w:szCs w:val="24"/>
                <w:lang w:eastAsia="ru-RU"/>
              </w:rPr>
              <w:t>Повторение изученного по теме «Сложные предложения с различными видами связи»</w:t>
            </w:r>
            <w:proofErr w:type="gramEnd"/>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11.03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75</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proofErr w:type="gramStart"/>
            <w:r w:rsidRPr="00C41A27">
              <w:rPr>
                <w:rFonts w:asciiTheme="majorBidi" w:eastAsia="Times New Roman" w:hAnsiTheme="majorBidi" w:cstheme="majorBidi"/>
                <w:bCs/>
                <w:sz w:val="24"/>
                <w:szCs w:val="24"/>
                <w:lang w:eastAsia="ru-RU"/>
              </w:rPr>
              <w:t>Повторение изученного по теме «Сложные предложения с различными видами связи»</w:t>
            </w:r>
            <w:proofErr w:type="gramEnd"/>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13.03</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76</w:t>
            </w:r>
          </w:p>
        </w:tc>
        <w:tc>
          <w:tcPr>
            <w:tcW w:w="5503" w:type="dxa"/>
          </w:tcPr>
          <w:p w:rsidR="002C4B24" w:rsidRPr="00C41A27" w:rsidRDefault="002C4B24" w:rsidP="001E0F70">
            <w:pPr>
              <w:shd w:val="clear" w:color="auto" w:fill="FFFFFF"/>
              <w:spacing w:before="100" w:beforeAutospacing="1" w:after="119" w:line="276" w:lineRule="auto"/>
              <w:ind w:right="-108"/>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 xml:space="preserve">Контрольный диктант по теме « Сложные предложения с различными видами связи».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16.03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77</w:t>
            </w:r>
          </w:p>
        </w:tc>
        <w:tc>
          <w:tcPr>
            <w:tcW w:w="5503" w:type="dxa"/>
          </w:tcPr>
          <w:p w:rsidR="002C4B24" w:rsidRPr="00C41A27" w:rsidRDefault="002C4B24" w:rsidP="001E0F70">
            <w:pPr>
              <w:shd w:val="clear" w:color="auto" w:fill="FFFFFF"/>
              <w:spacing w:before="100" w:beforeAutospacing="1" w:after="119"/>
              <w:ind w:right="-108"/>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Анализ и работа над ошибками.</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18.03</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9571" w:type="dxa"/>
            <w:gridSpan w:val="5"/>
          </w:tcPr>
          <w:p w:rsidR="002C4B24" w:rsidRPr="00C41A27" w:rsidRDefault="002C4B24" w:rsidP="001E0F70">
            <w:pPr>
              <w:rPr>
                <w:rFonts w:asciiTheme="majorBidi" w:hAnsiTheme="majorBidi" w:cstheme="majorBidi"/>
                <w:sz w:val="24"/>
                <w:szCs w:val="24"/>
              </w:rPr>
            </w:pPr>
            <w:r w:rsidRPr="00C41A27">
              <w:rPr>
                <w:rFonts w:asciiTheme="majorBidi" w:eastAsia="Times New Roman" w:hAnsiTheme="majorBidi" w:cstheme="majorBidi"/>
                <w:b/>
                <w:sz w:val="24"/>
                <w:szCs w:val="24"/>
                <w:lang w:eastAsia="ru-RU"/>
              </w:rPr>
              <w:t>ПОВТОРЕНИЕ И СИСТЕМАТИЗА</w:t>
            </w:r>
            <w:r>
              <w:rPr>
                <w:rFonts w:asciiTheme="majorBidi" w:eastAsia="Times New Roman" w:hAnsiTheme="majorBidi" w:cstheme="majorBidi"/>
                <w:b/>
                <w:sz w:val="24"/>
                <w:szCs w:val="24"/>
                <w:lang w:eastAsia="ru-RU"/>
              </w:rPr>
              <w:t xml:space="preserve">ЦИЯ </w:t>
            </w:r>
            <w:proofErr w:type="gramStart"/>
            <w:r>
              <w:rPr>
                <w:rFonts w:asciiTheme="majorBidi" w:eastAsia="Times New Roman" w:hAnsiTheme="majorBidi" w:cstheme="majorBidi"/>
                <w:b/>
                <w:sz w:val="24"/>
                <w:szCs w:val="24"/>
                <w:lang w:eastAsia="ru-RU"/>
              </w:rPr>
              <w:t>ИЗУЧЕННОГО</w:t>
            </w:r>
            <w:proofErr w:type="gramEnd"/>
            <w:r>
              <w:rPr>
                <w:rFonts w:asciiTheme="majorBidi" w:eastAsia="Times New Roman" w:hAnsiTheme="majorBidi" w:cstheme="majorBidi"/>
                <w:b/>
                <w:sz w:val="24"/>
                <w:szCs w:val="24"/>
                <w:lang w:eastAsia="ru-RU"/>
              </w:rPr>
              <w:t xml:space="preserve"> В 5-9 КЛАССАХ (25</w:t>
            </w:r>
            <w:r w:rsidRPr="00C41A27">
              <w:rPr>
                <w:rFonts w:asciiTheme="majorBidi" w:eastAsia="Times New Roman" w:hAnsiTheme="majorBidi" w:cstheme="majorBidi"/>
                <w:b/>
                <w:sz w:val="24"/>
                <w:szCs w:val="24"/>
                <w:lang w:eastAsia="ru-RU"/>
              </w:rPr>
              <w:t>)</w:t>
            </w: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78</w:t>
            </w:r>
          </w:p>
        </w:tc>
        <w:tc>
          <w:tcPr>
            <w:tcW w:w="5503" w:type="dxa"/>
          </w:tcPr>
          <w:p w:rsidR="002C4B24" w:rsidRPr="00C41A27" w:rsidRDefault="002C4B24" w:rsidP="001E0F70">
            <w:pPr>
              <w:shd w:val="clear" w:color="auto" w:fill="FFFFFF"/>
              <w:spacing w:before="100" w:beforeAutospacing="1" w:after="119" w:line="276" w:lineRule="auto"/>
              <w:ind w:right="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Разделы лингвистики</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20.03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79</w:t>
            </w:r>
          </w:p>
        </w:tc>
        <w:tc>
          <w:tcPr>
            <w:tcW w:w="5503" w:type="dxa"/>
          </w:tcPr>
          <w:p w:rsidR="002C4B24" w:rsidRPr="00C41A27" w:rsidRDefault="002C4B24" w:rsidP="001E0F70">
            <w:pPr>
              <w:shd w:val="clear" w:color="auto" w:fill="FFFFFF"/>
              <w:spacing w:before="100" w:beforeAutospacing="1" w:after="119" w:line="276" w:lineRule="auto"/>
              <w:ind w:right="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Фонетика и графика.</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23.03</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80</w:t>
            </w:r>
          </w:p>
        </w:tc>
        <w:tc>
          <w:tcPr>
            <w:tcW w:w="5503" w:type="dxa"/>
          </w:tcPr>
          <w:p w:rsidR="002C4B24" w:rsidRPr="00C41A27" w:rsidRDefault="002C4B24" w:rsidP="001E0F70">
            <w:pPr>
              <w:shd w:val="clear" w:color="auto" w:fill="FFFFFF"/>
              <w:spacing w:before="100" w:beforeAutospacing="1" w:after="119"/>
              <w:ind w:right="6"/>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Тест по разделу</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01.04</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81</w:t>
            </w:r>
          </w:p>
        </w:tc>
        <w:tc>
          <w:tcPr>
            <w:tcW w:w="5503" w:type="dxa"/>
          </w:tcPr>
          <w:p w:rsidR="002C4B24" w:rsidRPr="00C41A27" w:rsidRDefault="002C4B24" w:rsidP="001E0F70">
            <w:pPr>
              <w:shd w:val="clear" w:color="auto" w:fill="FFFFFF"/>
              <w:spacing w:before="100" w:beforeAutospacing="1" w:after="119" w:line="276" w:lineRule="auto"/>
              <w:ind w:right="6"/>
              <w:rPr>
                <w:rFonts w:asciiTheme="majorBidi" w:eastAsia="Times New Roman" w:hAnsiTheme="majorBidi" w:cstheme="majorBidi"/>
                <w:sz w:val="24"/>
                <w:szCs w:val="24"/>
                <w:lang w:eastAsia="ru-RU"/>
              </w:rPr>
            </w:pPr>
            <w:r w:rsidRPr="00C41A27">
              <w:rPr>
                <w:rFonts w:asciiTheme="majorBidi" w:eastAsia="Times New Roman" w:hAnsiTheme="majorBidi" w:cstheme="majorBidi"/>
                <w:bCs/>
                <w:sz w:val="24"/>
                <w:szCs w:val="24"/>
                <w:lang w:eastAsia="ru-RU"/>
              </w:rPr>
              <w:t>Лексикология и фразеология. Тест по разделу</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03.-4</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lastRenderedPageBreak/>
              <w:t>82</w:t>
            </w:r>
          </w:p>
        </w:tc>
        <w:tc>
          <w:tcPr>
            <w:tcW w:w="5503" w:type="dxa"/>
          </w:tcPr>
          <w:p w:rsidR="002C4B24" w:rsidRPr="00C41A27" w:rsidRDefault="002C4B24" w:rsidP="001E0F70">
            <w:pPr>
              <w:shd w:val="clear" w:color="auto" w:fill="FFFFFF"/>
              <w:spacing w:before="100" w:beforeAutospacing="1" w:after="119"/>
              <w:ind w:right="6"/>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Тест по разделу</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06.04</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83</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proofErr w:type="spellStart"/>
            <w:r w:rsidRPr="00C41A27">
              <w:rPr>
                <w:rFonts w:asciiTheme="majorBidi" w:eastAsia="Times New Roman" w:hAnsiTheme="majorBidi" w:cstheme="majorBidi"/>
                <w:bCs/>
                <w:sz w:val="24"/>
                <w:szCs w:val="24"/>
                <w:lang w:eastAsia="ru-RU"/>
              </w:rPr>
              <w:t>Морфемика</w:t>
            </w:r>
            <w:proofErr w:type="spellEnd"/>
            <w:r w:rsidRPr="00C41A27">
              <w:rPr>
                <w:rFonts w:asciiTheme="majorBidi" w:eastAsia="Times New Roman" w:hAnsiTheme="majorBidi" w:cstheme="majorBidi"/>
                <w:bCs/>
                <w:sz w:val="24"/>
                <w:szCs w:val="24"/>
                <w:lang w:eastAsia="ru-RU"/>
              </w:rPr>
              <w:t xml:space="preserve">. Словообразование. </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08.04</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84</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Тест по разделу</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10.04</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85</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r w:rsidRPr="00C41A27">
              <w:rPr>
                <w:rFonts w:ascii="Times New Roman" w:eastAsia="Times New Roman" w:hAnsi="Times New Roman"/>
                <w:bCs/>
                <w:sz w:val="24"/>
                <w:szCs w:val="24"/>
                <w:lang w:eastAsia="ru-RU"/>
              </w:rPr>
              <w:t>Морфология. Тест по разделу</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13.04</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86</w:t>
            </w:r>
          </w:p>
        </w:tc>
        <w:tc>
          <w:tcPr>
            <w:tcW w:w="5503" w:type="dxa"/>
          </w:tcPr>
          <w:p w:rsidR="002C4B24" w:rsidRPr="00C41A27" w:rsidRDefault="002C4B24" w:rsidP="001E0F70">
            <w:pPr>
              <w:shd w:val="clear" w:color="auto" w:fill="FFFFFF"/>
              <w:spacing w:before="100" w:beforeAutospacing="1" w:after="119"/>
              <w:ind w:right="79"/>
              <w:rPr>
                <w:rFonts w:ascii="Times New Roman" w:eastAsia="Times New Roman" w:hAnsi="Times New Roman"/>
                <w:bCs/>
                <w:sz w:val="24"/>
                <w:szCs w:val="24"/>
                <w:lang w:eastAsia="ru-RU"/>
              </w:rPr>
            </w:pPr>
            <w:r w:rsidRPr="00C41A27">
              <w:rPr>
                <w:rFonts w:ascii="Times New Roman" w:eastAsia="Times New Roman" w:hAnsi="Times New Roman"/>
                <w:bCs/>
                <w:sz w:val="24"/>
                <w:szCs w:val="24"/>
                <w:lang w:eastAsia="ru-RU"/>
              </w:rPr>
              <w:t>Морфология.</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15.04</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87</w:t>
            </w:r>
          </w:p>
        </w:tc>
        <w:tc>
          <w:tcPr>
            <w:tcW w:w="5503" w:type="dxa"/>
          </w:tcPr>
          <w:p w:rsidR="002C4B24" w:rsidRPr="00C41A27" w:rsidRDefault="002C4B24" w:rsidP="001E0F70">
            <w:pPr>
              <w:shd w:val="clear" w:color="auto" w:fill="FFFFFF"/>
              <w:spacing w:before="100" w:beforeAutospacing="1" w:after="119"/>
              <w:ind w:right="79"/>
              <w:rPr>
                <w:rFonts w:ascii="Times New Roman" w:eastAsia="Times New Roman" w:hAnsi="Times New Roman"/>
                <w:bCs/>
                <w:sz w:val="24"/>
                <w:szCs w:val="24"/>
                <w:lang w:eastAsia="ru-RU"/>
              </w:rPr>
            </w:pPr>
            <w:r w:rsidRPr="00C41A27">
              <w:rPr>
                <w:rFonts w:ascii="Times New Roman" w:eastAsia="Times New Roman" w:hAnsi="Times New Roman"/>
                <w:bCs/>
                <w:sz w:val="24"/>
                <w:szCs w:val="24"/>
                <w:lang w:eastAsia="ru-RU"/>
              </w:rPr>
              <w:t>Тест по разделу</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17.04</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88</w:t>
            </w:r>
          </w:p>
        </w:tc>
        <w:tc>
          <w:tcPr>
            <w:tcW w:w="5503" w:type="dxa"/>
          </w:tcPr>
          <w:p w:rsidR="002C4B24" w:rsidRPr="00C41A27" w:rsidRDefault="002C4B24" w:rsidP="001E0F70">
            <w:pPr>
              <w:shd w:val="clear" w:color="auto" w:fill="FFFFFF"/>
              <w:spacing w:before="100" w:beforeAutospacing="1" w:after="119"/>
              <w:ind w:right="79"/>
              <w:rPr>
                <w:rFonts w:ascii="Times New Roman" w:eastAsia="Times New Roman" w:hAnsi="Times New Roman"/>
                <w:bCs/>
                <w:sz w:val="24"/>
                <w:szCs w:val="24"/>
                <w:lang w:eastAsia="ru-RU"/>
              </w:rPr>
            </w:pPr>
            <w:r w:rsidRPr="00C41A27">
              <w:rPr>
                <w:rFonts w:ascii="Times New Roman" w:eastAsia="Times New Roman" w:hAnsi="Times New Roman"/>
                <w:sz w:val="24"/>
                <w:szCs w:val="24"/>
                <w:lang w:eastAsia="ru-RU"/>
              </w:rPr>
              <w:t>Синтаксис.</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20.04</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sidRPr="00C41A27">
              <w:rPr>
                <w:rFonts w:asciiTheme="majorBidi" w:hAnsiTheme="majorBidi" w:cstheme="majorBidi"/>
                <w:sz w:val="24"/>
                <w:szCs w:val="24"/>
              </w:rPr>
              <w:t>89</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sz w:val="24"/>
                <w:szCs w:val="24"/>
                <w:lang w:eastAsia="ru-RU"/>
              </w:rPr>
            </w:pPr>
            <w:r w:rsidRPr="00C41A27">
              <w:rPr>
                <w:rFonts w:ascii="Times New Roman" w:eastAsia="Times New Roman" w:hAnsi="Times New Roman"/>
                <w:sz w:val="24"/>
                <w:szCs w:val="24"/>
                <w:lang w:eastAsia="ru-RU"/>
              </w:rPr>
              <w:t>Тест по разделу</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22.04</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90</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bCs/>
                <w:sz w:val="24"/>
                <w:szCs w:val="24"/>
                <w:lang w:eastAsia="ru-RU"/>
              </w:rPr>
            </w:pPr>
            <w:proofErr w:type="spellStart"/>
            <w:r w:rsidRPr="00C41A27">
              <w:rPr>
                <w:rFonts w:asciiTheme="majorBidi" w:eastAsia="Times New Roman" w:hAnsiTheme="majorBidi" w:cstheme="majorBidi"/>
                <w:bCs/>
                <w:sz w:val="24"/>
                <w:szCs w:val="24"/>
                <w:lang w:eastAsia="ru-RU"/>
              </w:rPr>
              <w:t>Р.р</w:t>
            </w:r>
            <w:proofErr w:type="spellEnd"/>
            <w:r w:rsidRPr="00C41A27">
              <w:rPr>
                <w:rFonts w:asciiTheme="majorBidi" w:eastAsia="Times New Roman" w:hAnsiTheme="majorBidi" w:cstheme="majorBidi"/>
                <w:bCs/>
                <w:sz w:val="24"/>
                <w:szCs w:val="24"/>
                <w:lang w:eastAsia="ru-RU"/>
              </w:rPr>
              <w:t>. Обучающее сочинение на свободную тему</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sidRPr="00C41A27">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24.04</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91</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Орфография и пунктуация</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27.04</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92</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Орфография и пунктуация</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29.04</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93</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Орфография и пунктуация</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04.05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94</w:t>
            </w:r>
          </w:p>
        </w:tc>
        <w:tc>
          <w:tcPr>
            <w:tcW w:w="5503" w:type="dxa"/>
          </w:tcPr>
          <w:p w:rsidR="002C4B24" w:rsidRPr="00C41A27" w:rsidRDefault="002C4B24" w:rsidP="001E0F70">
            <w:pPr>
              <w:shd w:val="clear" w:color="auto" w:fill="FFFFFF"/>
              <w:spacing w:before="100" w:beforeAutospacing="1" w:after="119" w:line="276" w:lineRule="auto"/>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Резервные часы для пробных экзаменов</w:t>
            </w:r>
          </w:p>
        </w:tc>
        <w:tc>
          <w:tcPr>
            <w:tcW w:w="1304" w:type="dxa"/>
          </w:tcPr>
          <w:p w:rsidR="002C4B24" w:rsidRPr="00C41A27" w:rsidRDefault="002C4B24" w:rsidP="001E0F70">
            <w:pPr>
              <w:spacing w:line="276" w:lineRule="auto"/>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spacing w:line="276" w:lineRule="auto"/>
              <w:rPr>
                <w:rFonts w:asciiTheme="majorBidi" w:hAnsiTheme="majorBidi" w:cstheme="majorBidi"/>
                <w:sz w:val="24"/>
                <w:szCs w:val="24"/>
              </w:rPr>
            </w:pPr>
            <w:r>
              <w:rPr>
                <w:rFonts w:asciiTheme="majorBidi" w:hAnsiTheme="majorBidi" w:cstheme="majorBidi"/>
                <w:sz w:val="24"/>
                <w:szCs w:val="24"/>
              </w:rPr>
              <w:t>06.05</w:t>
            </w:r>
          </w:p>
        </w:tc>
        <w:tc>
          <w:tcPr>
            <w:tcW w:w="958" w:type="dxa"/>
          </w:tcPr>
          <w:p w:rsidR="002C4B24" w:rsidRPr="00C41A27" w:rsidRDefault="002C4B24" w:rsidP="001E0F70">
            <w:pPr>
              <w:spacing w:line="276" w:lineRule="auto"/>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95</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Резервные часы для пробных экзаменов</w:t>
            </w:r>
          </w:p>
        </w:tc>
        <w:tc>
          <w:tcPr>
            <w:tcW w:w="1304" w:type="dxa"/>
          </w:tcPr>
          <w:p w:rsidR="002C4B24"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08.05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96</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Резервные часы для пробных экзаменов</w:t>
            </w:r>
          </w:p>
        </w:tc>
        <w:tc>
          <w:tcPr>
            <w:tcW w:w="1304" w:type="dxa"/>
          </w:tcPr>
          <w:p w:rsidR="002C4B24"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11.05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97</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Резервные часы для пробных экзаменов</w:t>
            </w:r>
          </w:p>
        </w:tc>
        <w:tc>
          <w:tcPr>
            <w:tcW w:w="1304" w:type="dxa"/>
          </w:tcPr>
          <w:p w:rsidR="002C4B24"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13.05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98</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Резервные часы для пробных экзаменов</w:t>
            </w:r>
          </w:p>
        </w:tc>
        <w:tc>
          <w:tcPr>
            <w:tcW w:w="1304" w:type="dxa"/>
          </w:tcPr>
          <w:p w:rsidR="002C4B24"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15.05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99</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Резервные часы для пробных экзаменов</w:t>
            </w:r>
          </w:p>
        </w:tc>
        <w:tc>
          <w:tcPr>
            <w:tcW w:w="1304" w:type="dxa"/>
          </w:tcPr>
          <w:p w:rsidR="002C4B24"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18.05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100</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Резервные часы для пробных экзаменов</w:t>
            </w:r>
          </w:p>
        </w:tc>
        <w:tc>
          <w:tcPr>
            <w:tcW w:w="1304" w:type="dxa"/>
          </w:tcPr>
          <w:p w:rsidR="002C4B24"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20.05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101</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sidRPr="00C41A27">
              <w:rPr>
                <w:rFonts w:asciiTheme="majorBidi" w:eastAsia="Times New Roman" w:hAnsiTheme="majorBidi" w:cstheme="majorBidi"/>
                <w:bCs/>
                <w:sz w:val="24"/>
                <w:szCs w:val="24"/>
                <w:lang w:eastAsia="ru-RU"/>
              </w:rPr>
              <w:t>Итоговый урок</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22.05</w:t>
            </w:r>
          </w:p>
        </w:tc>
        <w:tc>
          <w:tcPr>
            <w:tcW w:w="958" w:type="dxa"/>
          </w:tcPr>
          <w:p w:rsidR="002C4B24" w:rsidRPr="00C41A27" w:rsidRDefault="002C4B24" w:rsidP="001E0F70">
            <w:pPr>
              <w:rPr>
                <w:rFonts w:asciiTheme="majorBidi" w:hAnsiTheme="majorBidi" w:cstheme="majorBidi"/>
                <w:sz w:val="24"/>
                <w:szCs w:val="24"/>
              </w:rPr>
            </w:pPr>
          </w:p>
        </w:tc>
      </w:tr>
      <w:tr w:rsidR="002C4B24" w:rsidRPr="00C41A27" w:rsidTr="001E0F70">
        <w:tc>
          <w:tcPr>
            <w:tcW w:w="675" w:type="dxa"/>
          </w:tcPr>
          <w:p w:rsidR="002C4B24" w:rsidRDefault="002C4B24" w:rsidP="001E0F70">
            <w:pPr>
              <w:rPr>
                <w:rFonts w:asciiTheme="majorBidi" w:hAnsiTheme="majorBidi" w:cstheme="majorBidi"/>
                <w:sz w:val="24"/>
                <w:szCs w:val="24"/>
              </w:rPr>
            </w:pPr>
            <w:r>
              <w:rPr>
                <w:rFonts w:asciiTheme="majorBidi" w:hAnsiTheme="majorBidi" w:cstheme="majorBidi"/>
                <w:sz w:val="24"/>
                <w:szCs w:val="24"/>
              </w:rPr>
              <w:t>102</w:t>
            </w:r>
          </w:p>
        </w:tc>
        <w:tc>
          <w:tcPr>
            <w:tcW w:w="5503" w:type="dxa"/>
          </w:tcPr>
          <w:p w:rsidR="002C4B24" w:rsidRPr="00C41A27" w:rsidRDefault="002C4B24" w:rsidP="001E0F70">
            <w:pPr>
              <w:shd w:val="clear" w:color="auto" w:fill="FFFFFF"/>
              <w:spacing w:before="100" w:beforeAutospacing="1" w:after="119"/>
              <w:ind w:right="79"/>
              <w:rPr>
                <w:rFonts w:asciiTheme="majorBidi" w:eastAsia="Times New Roman" w:hAnsiTheme="majorBidi" w:cstheme="majorBidi"/>
                <w:bCs/>
                <w:sz w:val="24"/>
                <w:szCs w:val="24"/>
                <w:lang w:eastAsia="ru-RU"/>
              </w:rPr>
            </w:pPr>
            <w:r>
              <w:rPr>
                <w:rFonts w:asciiTheme="majorBidi" w:eastAsia="Times New Roman" w:hAnsiTheme="majorBidi" w:cstheme="majorBidi"/>
                <w:bCs/>
                <w:sz w:val="24"/>
                <w:szCs w:val="24"/>
                <w:lang w:eastAsia="ru-RU"/>
              </w:rPr>
              <w:t>Итоговый урок</w:t>
            </w:r>
          </w:p>
        </w:tc>
        <w:tc>
          <w:tcPr>
            <w:tcW w:w="1304" w:type="dxa"/>
          </w:tcPr>
          <w:p w:rsidR="002C4B24" w:rsidRPr="00C41A27" w:rsidRDefault="002C4B24" w:rsidP="001E0F70">
            <w:pPr>
              <w:jc w:val="center"/>
              <w:rPr>
                <w:rFonts w:asciiTheme="majorBidi" w:hAnsiTheme="majorBidi" w:cstheme="majorBidi"/>
                <w:sz w:val="24"/>
                <w:szCs w:val="24"/>
              </w:rPr>
            </w:pPr>
            <w:r>
              <w:rPr>
                <w:rFonts w:asciiTheme="majorBidi" w:hAnsiTheme="majorBidi" w:cstheme="majorBidi"/>
                <w:sz w:val="24"/>
                <w:szCs w:val="24"/>
              </w:rPr>
              <w:t>1</w:t>
            </w:r>
          </w:p>
        </w:tc>
        <w:tc>
          <w:tcPr>
            <w:tcW w:w="1131" w:type="dxa"/>
          </w:tcPr>
          <w:p w:rsidR="002C4B24" w:rsidRPr="00C41A27" w:rsidRDefault="002C4B24" w:rsidP="001E0F70">
            <w:pPr>
              <w:rPr>
                <w:rFonts w:asciiTheme="majorBidi" w:hAnsiTheme="majorBidi" w:cstheme="majorBidi"/>
                <w:sz w:val="24"/>
                <w:szCs w:val="24"/>
              </w:rPr>
            </w:pPr>
            <w:r>
              <w:rPr>
                <w:rFonts w:asciiTheme="majorBidi" w:hAnsiTheme="majorBidi" w:cstheme="majorBidi"/>
                <w:sz w:val="24"/>
                <w:szCs w:val="24"/>
              </w:rPr>
              <w:t>25.05</w:t>
            </w:r>
          </w:p>
        </w:tc>
        <w:tc>
          <w:tcPr>
            <w:tcW w:w="958" w:type="dxa"/>
          </w:tcPr>
          <w:p w:rsidR="002C4B24" w:rsidRPr="00C41A27" w:rsidRDefault="002C4B24" w:rsidP="001E0F70">
            <w:pPr>
              <w:rPr>
                <w:rFonts w:asciiTheme="majorBidi" w:hAnsiTheme="majorBidi" w:cstheme="majorBidi"/>
                <w:sz w:val="24"/>
                <w:szCs w:val="24"/>
              </w:rPr>
            </w:pPr>
          </w:p>
        </w:tc>
      </w:tr>
    </w:tbl>
    <w:p w:rsidR="00766A7D" w:rsidRDefault="00766A7D" w:rsidP="00766A7D">
      <w:pPr>
        <w:jc w:val="both"/>
        <w:rPr>
          <w:rFonts w:ascii="Times New Roman" w:hAnsi="Times New Roman"/>
          <w:b/>
          <w:sz w:val="24"/>
          <w:szCs w:val="24"/>
        </w:rPr>
      </w:pPr>
    </w:p>
    <w:p w:rsidR="002C4B24" w:rsidRDefault="002C4B24" w:rsidP="00766A7D">
      <w:pPr>
        <w:jc w:val="both"/>
        <w:rPr>
          <w:rFonts w:ascii="Times New Roman" w:hAnsi="Times New Roman"/>
          <w:b/>
          <w:sz w:val="24"/>
          <w:szCs w:val="24"/>
        </w:rPr>
      </w:pPr>
    </w:p>
    <w:p w:rsidR="002C4B24" w:rsidRDefault="002C4B24" w:rsidP="00766A7D">
      <w:pPr>
        <w:jc w:val="both"/>
        <w:rPr>
          <w:rFonts w:ascii="Times New Roman" w:hAnsi="Times New Roman"/>
          <w:b/>
          <w:sz w:val="24"/>
          <w:szCs w:val="24"/>
        </w:rPr>
      </w:pPr>
    </w:p>
    <w:p w:rsidR="002C4B24" w:rsidRDefault="002C4B24" w:rsidP="00766A7D">
      <w:pPr>
        <w:jc w:val="both"/>
        <w:rPr>
          <w:rFonts w:ascii="Times New Roman" w:hAnsi="Times New Roman"/>
          <w:b/>
          <w:sz w:val="24"/>
          <w:szCs w:val="24"/>
        </w:rPr>
      </w:pPr>
    </w:p>
    <w:p w:rsidR="002C4B24" w:rsidRDefault="002C4B24" w:rsidP="00766A7D">
      <w:pPr>
        <w:jc w:val="both"/>
        <w:rPr>
          <w:rFonts w:ascii="Times New Roman" w:hAnsi="Times New Roman"/>
          <w:b/>
          <w:sz w:val="24"/>
          <w:szCs w:val="24"/>
        </w:rPr>
      </w:pPr>
    </w:p>
    <w:p w:rsidR="002C4B24" w:rsidRDefault="002C4B24" w:rsidP="00766A7D">
      <w:pPr>
        <w:jc w:val="both"/>
        <w:rPr>
          <w:rFonts w:ascii="Times New Roman" w:hAnsi="Times New Roman"/>
          <w:b/>
          <w:sz w:val="24"/>
          <w:szCs w:val="24"/>
        </w:rPr>
      </w:pPr>
    </w:p>
    <w:p w:rsidR="002C4B24" w:rsidRDefault="002C4B24" w:rsidP="00766A7D">
      <w:pPr>
        <w:jc w:val="both"/>
        <w:rPr>
          <w:rFonts w:ascii="Times New Roman" w:hAnsi="Times New Roman"/>
          <w:b/>
          <w:sz w:val="24"/>
          <w:szCs w:val="24"/>
        </w:rPr>
      </w:pPr>
    </w:p>
    <w:p w:rsidR="00F153DA" w:rsidRDefault="00F153DA" w:rsidP="00766A7D">
      <w:pPr>
        <w:jc w:val="both"/>
        <w:rPr>
          <w:rFonts w:ascii="Times New Roman" w:hAnsi="Times New Roman"/>
          <w:b/>
          <w:sz w:val="24"/>
          <w:szCs w:val="24"/>
        </w:rPr>
      </w:pPr>
    </w:p>
    <w:p w:rsidR="00F153DA" w:rsidRDefault="00F153DA" w:rsidP="00766A7D">
      <w:pPr>
        <w:jc w:val="both"/>
        <w:rPr>
          <w:rFonts w:ascii="Times New Roman" w:hAnsi="Times New Roman"/>
          <w:b/>
          <w:sz w:val="24"/>
          <w:szCs w:val="24"/>
        </w:rPr>
      </w:pPr>
    </w:p>
    <w:p w:rsidR="00F153DA" w:rsidRDefault="00F153DA" w:rsidP="00766A7D">
      <w:pPr>
        <w:jc w:val="both"/>
        <w:rPr>
          <w:rFonts w:ascii="Times New Roman" w:hAnsi="Times New Roman"/>
          <w:b/>
          <w:sz w:val="24"/>
          <w:szCs w:val="24"/>
        </w:rPr>
      </w:pPr>
    </w:p>
    <w:p w:rsidR="00F153DA" w:rsidRDefault="00F153DA" w:rsidP="00766A7D">
      <w:pPr>
        <w:jc w:val="both"/>
        <w:rPr>
          <w:rFonts w:ascii="Times New Roman" w:hAnsi="Times New Roman"/>
          <w:b/>
          <w:sz w:val="24"/>
          <w:szCs w:val="24"/>
        </w:rPr>
      </w:pPr>
    </w:p>
    <w:p w:rsidR="00F153DA" w:rsidRPr="00766A7D" w:rsidRDefault="00F153DA" w:rsidP="00766A7D">
      <w:pPr>
        <w:jc w:val="both"/>
        <w:rPr>
          <w:rFonts w:ascii="Times New Roman" w:hAnsi="Times New Roman"/>
          <w:b/>
          <w:sz w:val="24"/>
          <w:szCs w:val="24"/>
        </w:rPr>
      </w:pPr>
    </w:p>
    <w:p w:rsidR="00766A7D" w:rsidRPr="00766A7D" w:rsidRDefault="00766A7D" w:rsidP="0083728D">
      <w:pPr>
        <w:spacing w:after="0" w:line="360" w:lineRule="auto"/>
        <w:jc w:val="center"/>
        <w:rPr>
          <w:rFonts w:ascii="Times New Roman" w:hAnsi="Times New Roman"/>
          <w:b/>
          <w:sz w:val="24"/>
          <w:szCs w:val="24"/>
        </w:rPr>
      </w:pPr>
      <w:r w:rsidRPr="00766A7D">
        <w:rPr>
          <w:rFonts w:ascii="Times New Roman" w:hAnsi="Times New Roman"/>
          <w:b/>
          <w:sz w:val="24"/>
          <w:szCs w:val="24"/>
        </w:rPr>
        <w:lastRenderedPageBreak/>
        <w:t>У</w:t>
      </w:r>
      <w:r w:rsidR="00F153DA">
        <w:rPr>
          <w:rFonts w:ascii="Times New Roman" w:hAnsi="Times New Roman"/>
          <w:b/>
          <w:sz w:val="24"/>
          <w:szCs w:val="24"/>
        </w:rPr>
        <w:t xml:space="preserve">ЧЕБНО-МЕТОДИЧЕСКОЕ </w:t>
      </w:r>
      <w:r w:rsidR="0083728D">
        <w:rPr>
          <w:rFonts w:ascii="Times New Roman" w:hAnsi="Times New Roman"/>
          <w:b/>
          <w:sz w:val="24"/>
          <w:szCs w:val="24"/>
        </w:rPr>
        <w:t xml:space="preserve">ОБЕСПЕЧЕНИЕ </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Богданова Г.А. Уроки русского языка в 9 классе. – М., 2011.</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Большой сборник сочинений и изложений. Русский язык: 5-11 классы/авт.-сост. Л.В. Мельникова, Г.Н. Король. – Ростов н</w:t>
      </w:r>
      <w:proofErr w:type="gramStart"/>
      <w:r w:rsidRPr="00766A7D">
        <w:rPr>
          <w:rFonts w:ascii="Times New Roman" w:hAnsi="Times New Roman"/>
          <w:sz w:val="24"/>
          <w:szCs w:val="24"/>
        </w:rPr>
        <w:t>/Д</w:t>
      </w:r>
      <w:proofErr w:type="gramEnd"/>
      <w:r w:rsidRPr="00766A7D">
        <w:rPr>
          <w:rFonts w:ascii="Times New Roman" w:hAnsi="Times New Roman"/>
          <w:sz w:val="24"/>
          <w:szCs w:val="24"/>
        </w:rPr>
        <w:t>, 2010.</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proofErr w:type="spellStart"/>
      <w:r w:rsidRPr="00766A7D">
        <w:rPr>
          <w:rFonts w:ascii="Times New Roman" w:hAnsi="Times New Roman"/>
          <w:sz w:val="24"/>
          <w:szCs w:val="24"/>
        </w:rPr>
        <w:t>Влодавская</w:t>
      </w:r>
      <w:proofErr w:type="spellEnd"/>
      <w:r w:rsidRPr="00766A7D">
        <w:rPr>
          <w:rFonts w:ascii="Times New Roman" w:hAnsi="Times New Roman"/>
          <w:sz w:val="24"/>
          <w:szCs w:val="24"/>
        </w:rPr>
        <w:t xml:space="preserve"> Е.А. Поурочные разработки по русскому языку: 9 класс. – М., 2011.</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proofErr w:type="spellStart"/>
      <w:r w:rsidRPr="00766A7D">
        <w:rPr>
          <w:rFonts w:ascii="Times New Roman" w:hAnsi="Times New Roman"/>
          <w:sz w:val="24"/>
          <w:szCs w:val="24"/>
        </w:rPr>
        <w:t>Влодавская</w:t>
      </w:r>
      <w:proofErr w:type="spellEnd"/>
      <w:r w:rsidRPr="00766A7D">
        <w:rPr>
          <w:rFonts w:ascii="Times New Roman" w:hAnsi="Times New Roman"/>
          <w:sz w:val="24"/>
          <w:szCs w:val="24"/>
        </w:rPr>
        <w:t xml:space="preserve"> Е.А. Изложения по русскому языку: 9 класс. – М.., 2010.</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Коновалова Л.Ф. Русский язык. Упражнения и тесты для подготовки к ЕГЭ. – М.,  2007.</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Контрольно-измерительные материалы. Русский язык: 9 класс</w:t>
      </w:r>
      <w:proofErr w:type="gramStart"/>
      <w:r w:rsidRPr="00766A7D">
        <w:rPr>
          <w:rFonts w:ascii="Times New Roman" w:hAnsi="Times New Roman"/>
          <w:sz w:val="24"/>
          <w:szCs w:val="24"/>
        </w:rPr>
        <w:t>/С</w:t>
      </w:r>
      <w:proofErr w:type="gramEnd"/>
      <w:r w:rsidRPr="00766A7D">
        <w:rPr>
          <w:rFonts w:ascii="Times New Roman" w:hAnsi="Times New Roman"/>
          <w:sz w:val="24"/>
          <w:szCs w:val="24"/>
        </w:rPr>
        <w:t>ост. Н.В. Егорова. – М., 2009.</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proofErr w:type="spellStart"/>
      <w:r w:rsidRPr="00766A7D">
        <w:rPr>
          <w:rFonts w:ascii="Times New Roman" w:hAnsi="Times New Roman"/>
          <w:sz w:val="24"/>
          <w:szCs w:val="24"/>
        </w:rPr>
        <w:t>Костяева</w:t>
      </w:r>
      <w:proofErr w:type="spellEnd"/>
      <w:r w:rsidRPr="00766A7D">
        <w:rPr>
          <w:rFonts w:ascii="Times New Roman" w:hAnsi="Times New Roman"/>
          <w:sz w:val="24"/>
          <w:szCs w:val="24"/>
        </w:rPr>
        <w:t xml:space="preserve"> Т.А. Русский язык. Тесты, диктанты, изложения. 9 класс. – М., 2012.</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 xml:space="preserve">Павлова Т.И., </w:t>
      </w:r>
      <w:proofErr w:type="spellStart"/>
      <w:r w:rsidRPr="00766A7D">
        <w:rPr>
          <w:rFonts w:ascii="Times New Roman" w:hAnsi="Times New Roman"/>
          <w:sz w:val="24"/>
          <w:szCs w:val="24"/>
        </w:rPr>
        <w:t>Гунина</w:t>
      </w:r>
      <w:proofErr w:type="spellEnd"/>
      <w:r w:rsidRPr="00766A7D">
        <w:rPr>
          <w:rFonts w:ascii="Times New Roman" w:hAnsi="Times New Roman"/>
          <w:sz w:val="24"/>
          <w:szCs w:val="24"/>
        </w:rPr>
        <w:t xml:space="preserve"> Л.Н. Практика формирования лингвистических знаний в 5-8-х классах. – Ростов н/Д.,  2012.</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 xml:space="preserve">Павлова Т.И., </w:t>
      </w:r>
      <w:proofErr w:type="spellStart"/>
      <w:r w:rsidRPr="00766A7D">
        <w:rPr>
          <w:rFonts w:ascii="Times New Roman" w:hAnsi="Times New Roman"/>
          <w:sz w:val="24"/>
          <w:szCs w:val="24"/>
        </w:rPr>
        <w:t>Раннева</w:t>
      </w:r>
      <w:proofErr w:type="spellEnd"/>
      <w:r w:rsidRPr="00766A7D">
        <w:rPr>
          <w:rFonts w:ascii="Times New Roman" w:hAnsi="Times New Roman"/>
          <w:sz w:val="24"/>
          <w:szCs w:val="24"/>
        </w:rPr>
        <w:t xml:space="preserve"> Н.А. Сочинение-рассуждение на итоговой аттестации по русскому языку в 9-х и 11-х классах. – Ростов н</w:t>
      </w:r>
      <w:proofErr w:type="gramStart"/>
      <w:r w:rsidRPr="00766A7D">
        <w:rPr>
          <w:rFonts w:ascii="Times New Roman" w:hAnsi="Times New Roman"/>
          <w:sz w:val="24"/>
          <w:szCs w:val="24"/>
        </w:rPr>
        <w:t>/Д</w:t>
      </w:r>
      <w:proofErr w:type="gramEnd"/>
      <w:r w:rsidRPr="00766A7D">
        <w:rPr>
          <w:rFonts w:ascii="Times New Roman" w:hAnsi="Times New Roman"/>
          <w:sz w:val="24"/>
          <w:szCs w:val="24"/>
        </w:rPr>
        <w:t>, 2011.</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proofErr w:type="spellStart"/>
      <w:r w:rsidRPr="00766A7D">
        <w:rPr>
          <w:rFonts w:ascii="Times New Roman" w:hAnsi="Times New Roman"/>
          <w:sz w:val="24"/>
          <w:szCs w:val="24"/>
        </w:rPr>
        <w:t>Пахнова</w:t>
      </w:r>
      <w:proofErr w:type="spellEnd"/>
      <w:r w:rsidRPr="00766A7D">
        <w:rPr>
          <w:rFonts w:ascii="Times New Roman" w:hAnsi="Times New Roman"/>
          <w:sz w:val="24"/>
          <w:szCs w:val="24"/>
        </w:rPr>
        <w:t xml:space="preserve"> Т.М.  русский язык. От анализа текста к сочинению и изложению. – М., 2010.</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Практика успешного написания сочинения-рассуждения. 5-9 классы/Т.И. Павлова. – Ростов-н/Д. – 2012.</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Русский язык. 5-11 классы: диктанты</w:t>
      </w:r>
      <w:proofErr w:type="gramStart"/>
      <w:r w:rsidRPr="00766A7D">
        <w:rPr>
          <w:rFonts w:ascii="Times New Roman" w:hAnsi="Times New Roman"/>
          <w:sz w:val="24"/>
          <w:szCs w:val="24"/>
        </w:rPr>
        <w:t>/С</w:t>
      </w:r>
      <w:proofErr w:type="gramEnd"/>
      <w:r w:rsidRPr="00766A7D">
        <w:rPr>
          <w:rFonts w:ascii="Times New Roman" w:hAnsi="Times New Roman"/>
          <w:sz w:val="24"/>
          <w:szCs w:val="24"/>
        </w:rPr>
        <w:t>ост. Г.П. Попова. – Волгоград, 2011.</w:t>
      </w:r>
    </w:p>
    <w:p w:rsidR="00766A7D" w:rsidRPr="00766A7D" w:rsidRDefault="00766A7D" w:rsidP="00766A7D">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Русский язык. 9 класс. Олимпиады</w:t>
      </w:r>
      <w:proofErr w:type="gramStart"/>
      <w:r w:rsidRPr="00766A7D">
        <w:rPr>
          <w:rFonts w:ascii="Times New Roman" w:hAnsi="Times New Roman"/>
          <w:sz w:val="24"/>
          <w:szCs w:val="24"/>
        </w:rPr>
        <w:t>/С</w:t>
      </w:r>
      <w:proofErr w:type="gramEnd"/>
      <w:r w:rsidRPr="00766A7D">
        <w:rPr>
          <w:rFonts w:ascii="Times New Roman" w:hAnsi="Times New Roman"/>
          <w:sz w:val="24"/>
          <w:szCs w:val="24"/>
        </w:rPr>
        <w:t xml:space="preserve">ост. И.Г. </w:t>
      </w:r>
      <w:proofErr w:type="spellStart"/>
      <w:r w:rsidRPr="00766A7D">
        <w:rPr>
          <w:rFonts w:ascii="Times New Roman" w:hAnsi="Times New Roman"/>
          <w:sz w:val="24"/>
          <w:szCs w:val="24"/>
        </w:rPr>
        <w:t>Гергель</w:t>
      </w:r>
      <w:proofErr w:type="spellEnd"/>
      <w:r w:rsidRPr="00766A7D">
        <w:rPr>
          <w:rFonts w:ascii="Times New Roman" w:hAnsi="Times New Roman"/>
          <w:sz w:val="24"/>
          <w:szCs w:val="24"/>
        </w:rPr>
        <w:t>. – Волгоград. – 2009.</w:t>
      </w:r>
    </w:p>
    <w:p w:rsidR="00F153DA" w:rsidRDefault="00766A7D" w:rsidP="00F153DA">
      <w:pPr>
        <w:numPr>
          <w:ilvl w:val="0"/>
          <w:numId w:val="6"/>
        </w:numPr>
        <w:spacing w:after="0" w:line="360" w:lineRule="auto"/>
        <w:ind w:left="0" w:firstLine="0"/>
        <w:jc w:val="both"/>
        <w:rPr>
          <w:rFonts w:ascii="Times New Roman" w:hAnsi="Times New Roman"/>
          <w:sz w:val="24"/>
          <w:szCs w:val="24"/>
        </w:rPr>
      </w:pPr>
      <w:r w:rsidRPr="00766A7D">
        <w:rPr>
          <w:rFonts w:ascii="Times New Roman" w:hAnsi="Times New Roman"/>
          <w:sz w:val="24"/>
          <w:szCs w:val="24"/>
        </w:rPr>
        <w:t xml:space="preserve">Русский язык. 9 класс: </w:t>
      </w:r>
      <w:proofErr w:type="spellStart"/>
      <w:r w:rsidRPr="00766A7D">
        <w:rPr>
          <w:rFonts w:ascii="Times New Roman" w:hAnsi="Times New Roman"/>
          <w:sz w:val="24"/>
          <w:szCs w:val="24"/>
        </w:rPr>
        <w:t>учебн</w:t>
      </w:r>
      <w:proofErr w:type="spellEnd"/>
      <w:r w:rsidRPr="00766A7D">
        <w:rPr>
          <w:rFonts w:ascii="Times New Roman" w:hAnsi="Times New Roman"/>
          <w:sz w:val="24"/>
          <w:szCs w:val="24"/>
        </w:rPr>
        <w:t xml:space="preserve">. Для </w:t>
      </w:r>
      <w:proofErr w:type="spellStart"/>
      <w:r w:rsidRPr="00766A7D">
        <w:rPr>
          <w:rFonts w:ascii="Times New Roman" w:hAnsi="Times New Roman"/>
          <w:sz w:val="24"/>
          <w:szCs w:val="24"/>
        </w:rPr>
        <w:t>общеобразоват</w:t>
      </w:r>
      <w:proofErr w:type="spellEnd"/>
      <w:r w:rsidRPr="00766A7D">
        <w:rPr>
          <w:rFonts w:ascii="Times New Roman" w:hAnsi="Times New Roman"/>
          <w:sz w:val="24"/>
          <w:szCs w:val="24"/>
        </w:rPr>
        <w:t xml:space="preserve">. Организаций/Л.А. </w:t>
      </w:r>
      <w:proofErr w:type="spellStart"/>
      <w:r w:rsidRPr="00766A7D">
        <w:rPr>
          <w:rFonts w:ascii="Times New Roman" w:hAnsi="Times New Roman"/>
          <w:sz w:val="24"/>
          <w:szCs w:val="24"/>
        </w:rPr>
        <w:t>Тростенцова</w:t>
      </w:r>
      <w:proofErr w:type="spellEnd"/>
      <w:r w:rsidRPr="00766A7D">
        <w:rPr>
          <w:rFonts w:ascii="Times New Roman" w:hAnsi="Times New Roman"/>
          <w:sz w:val="24"/>
          <w:szCs w:val="24"/>
        </w:rPr>
        <w:t xml:space="preserve">, Т.А. </w:t>
      </w:r>
      <w:proofErr w:type="spellStart"/>
      <w:r w:rsidRPr="00766A7D">
        <w:rPr>
          <w:rFonts w:ascii="Times New Roman" w:hAnsi="Times New Roman"/>
          <w:sz w:val="24"/>
          <w:szCs w:val="24"/>
        </w:rPr>
        <w:t>Ладыженская</w:t>
      </w:r>
      <w:proofErr w:type="spellEnd"/>
      <w:r w:rsidRPr="00766A7D">
        <w:rPr>
          <w:rFonts w:ascii="Times New Roman" w:hAnsi="Times New Roman"/>
          <w:sz w:val="24"/>
          <w:szCs w:val="24"/>
        </w:rPr>
        <w:t xml:space="preserve">, А.Д. </w:t>
      </w:r>
      <w:proofErr w:type="spellStart"/>
      <w:r w:rsidRPr="00766A7D">
        <w:rPr>
          <w:rFonts w:ascii="Times New Roman" w:hAnsi="Times New Roman"/>
          <w:sz w:val="24"/>
          <w:szCs w:val="24"/>
        </w:rPr>
        <w:t>Дейкина</w:t>
      </w:r>
      <w:proofErr w:type="spellEnd"/>
      <w:r w:rsidRPr="00766A7D">
        <w:rPr>
          <w:rFonts w:ascii="Times New Roman" w:hAnsi="Times New Roman"/>
          <w:sz w:val="24"/>
          <w:szCs w:val="24"/>
        </w:rPr>
        <w:t>, О.М. Александрова. – М., 2016.</w:t>
      </w:r>
    </w:p>
    <w:p w:rsidR="005F3B15" w:rsidRPr="00F153DA" w:rsidRDefault="005F3B15" w:rsidP="00F153DA">
      <w:pPr>
        <w:numPr>
          <w:ilvl w:val="0"/>
          <w:numId w:val="6"/>
        </w:numPr>
        <w:spacing w:after="0" w:line="360" w:lineRule="auto"/>
        <w:ind w:left="0" w:firstLine="0"/>
        <w:jc w:val="both"/>
        <w:rPr>
          <w:rFonts w:ascii="Times New Roman" w:hAnsi="Times New Roman"/>
          <w:sz w:val="24"/>
          <w:szCs w:val="24"/>
        </w:rPr>
      </w:pPr>
      <w:r w:rsidRPr="00F153DA">
        <w:rPr>
          <w:rFonts w:ascii="Times New Roman" w:eastAsia="Times New Roman" w:hAnsi="Times New Roman"/>
          <w:color w:val="000000"/>
          <w:sz w:val="24"/>
          <w:szCs w:val="24"/>
        </w:rPr>
        <w:t xml:space="preserve">Егорова Н. В. "Поурочные разработки по русскому языку. 9 класс". Москва, </w:t>
      </w:r>
      <w:proofErr w:type="spellStart"/>
      <w:r w:rsidRPr="00F153DA">
        <w:rPr>
          <w:rFonts w:ascii="Times New Roman" w:eastAsia="Times New Roman" w:hAnsi="Times New Roman"/>
          <w:color w:val="000000"/>
          <w:sz w:val="24"/>
          <w:szCs w:val="24"/>
        </w:rPr>
        <w:t>Вако</w:t>
      </w:r>
      <w:proofErr w:type="spellEnd"/>
      <w:r w:rsidRPr="00F153DA">
        <w:rPr>
          <w:rFonts w:ascii="Times New Roman" w:eastAsia="Times New Roman" w:hAnsi="Times New Roman"/>
          <w:color w:val="000000"/>
          <w:sz w:val="24"/>
          <w:szCs w:val="24"/>
        </w:rPr>
        <w:t>, 2021.</w:t>
      </w:r>
    </w:p>
    <w:p w:rsidR="005F3B15" w:rsidRPr="00766A7D" w:rsidRDefault="005F3B15" w:rsidP="00766A7D">
      <w:pPr>
        <w:autoSpaceDE w:val="0"/>
        <w:autoSpaceDN w:val="0"/>
        <w:spacing w:before="264" w:after="0" w:line="230" w:lineRule="auto"/>
        <w:jc w:val="both"/>
        <w:rPr>
          <w:rFonts w:ascii="Times New Roman" w:hAnsi="Times New Roman"/>
          <w:sz w:val="24"/>
          <w:szCs w:val="24"/>
        </w:rPr>
      </w:pPr>
      <w:r w:rsidRPr="00766A7D">
        <w:rPr>
          <w:rFonts w:ascii="Times New Roman" w:eastAsia="Times New Roman" w:hAnsi="Times New Roman"/>
          <w:b/>
          <w:color w:val="000000"/>
          <w:sz w:val="24"/>
          <w:szCs w:val="24"/>
        </w:rPr>
        <w:t>Ц</w:t>
      </w:r>
      <w:r w:rsidR="00F153DA">
        <w:rPr>
          <w:rFonts w:ascii="Times New Roman" w:eastAsia="Times New Roman" w:hAnsi="Times New Roman"/>
          <w:b/>
          <w:color w:val="000000"/>
          <w:sz w:val="24"/>
          <w:szCs w:val="24"/>
        </w:rPr>
        <w:t xml:space="preserve">ифровые образовательные ресурсы </w:t>
      </w:r>
    </w:p>
    <w:p w:rsidR="005F3B15" w:rsidRPr="00766A7D" w:rsidRDefault="005F3B15" w:rsidP="00766A7D">
      <w:pPr>
        <w:autoSpaceDE w:val="0"/>
        <w:autoSpaceDN w:val="0"/>
        <w:spacing w:before="168" w:after="0"/>
        <w:ind w:right="8208"/>
        <w:jc w:val="both"/>
        <w:rPr>
          <w:rFonts w:ascii="Times New Roman" w:hAnsi="Times New Roman"/>
          <w:sz w:val="24"/>
          <w:szCs w:val="24"/>
          <w:lang w:val="en-US"/>
        </w:rPr>
      </w:pPr>
      <w:r w:rsidRPr="00766A7D">
        <w:rPr>
          <w:rFonts w:ascii="Times New Roman" w:eastAsia="Times New Roman" w:hAnsi="Times New Roman"/>
          <w:color w:val="000000"/>
          <w:sz w:val="24"/>
          <w:szCs w:val="24"/>
          <w:lang w:val="en-US"/>
        </w:rPr>
        <w:t xml:space="preserve">https://www.yaklass.ru/ </w:t>
      </w:r>
      <w:r w:rsidRPr="00766A7D">
        <w:rPr>
          <w:rFonts w:ascii="Times New Roman" w:hAnsi="Times New Roman"/>
          <w:sz w:val="24"/>
          <w:szCs w:val="24"/>
          <w:lang w:val="en-US"/>
        </w:rPr>
        <w:br/>
      </w:r>
      <w:r w:rsidRPr="00766A7D">
        <w:rPr>
          <w:rFonts w:ascii="Times New Roman" w:eastAsia="Times New Roman" w:hAnsi="Times New Roman"/>
          <w:color w:val="000000"/>
          <w:sz w:val="24"/>
          <w:szCs w:val="24"/>
          <w:lang w:val="en-US"/>
        </w:rPr>
        <w:t xml:space="preserve">https://resh.edu.ru/ </w:t>
      </w:r>
      <w:r w:rsidRPr="00766A7D">
        <w:rPr>
          <w:rFonts w:ascii="Times New Roman" w:hAnsi="Times New Roman"/>
          <w:sz w:val="24"/>
          <w:szCs w:val="24"/>
          <w:lang w:val="en-US"/>
        </w:rPr>
        <w:br/>
      </w:r>
      <w:r w:rsidRPr="00766A7D">
        <w:rPr>
          <w:rFonts w:ascii="Times New Roman" w:eastAsia="Times New Roman" w:hAnsi="Times New Roman"/>
          <w:color w:val="000000"/>
          <w:sz w:val="24"/>
          <w:szCs w:val="24"/>
          <w:lang w:val="en-US"/>
        </w:rPr>
        <w:t xml:space="preserve">https://infourok.ru/ </w:t>
      </w:r>
      <w:r w:rsidRPr="00766A7D">
        <w:rPr>
          <w:rFonts w:ascii="Times New Roman" w:hAnsi="Times New Roman"/>
          <w:sz w:val="24"/>
          <w:szCs w:val="24"/>
          <w:lang w:val="en-US"/>
        </w:rPr>
        <w:br/>
      </w:r>
      <w:r w:rsidRPr="00766A7D">
        <w:rPr>
          <w:rFonts w:ascii="Times New Roman" w:eastAsia="Times New Roman" w:hAnsi="Times New Roman"/>
          <w:color w:val="000000"/>
          <w:sz w:val="24"/>
          <w:szCs w:val="24"/>
          <w:lang w:val="en-US"/>
        </w:rPr>
        <w:t>htpps://nsportal.ru/</w:t>
      </w:r>
    </w:p>
    <w:p w:rsidR="005F3B15" w:rsidRPr="005F3B15" w:rsidRDefault="005F3B15" w:rsidP="005F3B15">
      <w:pPr>
        <w:rPr>
          <w:lang w:val="en-US"/>
        </w:rPr>
        <w:sectPr w:rsidR="005F3B15" w:rsidRPr="005F3B15">
          <w:pgSz w:w="11900" w:h="16840"/>
          <w:pgMar w:top="298" w:right="650" w:bottom="1440" w:left="666" w:header="720" w:footer="720" w:gutter="0"/>
          <w:cols w:space="720" w:equalWidth="0">
            <w:col w:w="10584" w:space="0"/>
          </w:cols>
          <w:docGrid w:linePitch="360"/>
        </w:sectPr>
      </w:pPr>
    </w:p>
    <w:p w:rsidR="005F3B15" w:rsidRPr="005F3B15" w:rsidRDefault="005F3B15" w:rsidP="0090000F">
      <w:pPr>
        <w:rPr>
          <w:lang w:val="en-US"/>
        </w:rPr>
      </w:pPr>
    </w:p>
    <w:sectPr w:rsidR="005F3B15" w:rsidRPr="005F3B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B395C"/>
    <w:multiLevelType w:val="multilevel"/>
    <w:tmpl w:val="5944EC24"/>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0E2486F"/>
    <w:multiLevelType w:val="multilevel"/>
    <w:tmpl w:val="064E2D6E"/>
    <w:lvl w:ilvl="0">
      <w:start w:val="1"/>
      <w:numFmt w:val="decimal"/>
      <w:lvlText w:val="%1)"/>
      <w:lvlJc w:val="left"/>
      <w:pPr>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890571C"/>
    <w:multiLevelType w:val="multilevel"/>
    <w:tmpl w:val="3DA4220C"/>
    <w:lvl w:ilvl="0">
      <w:start w:val="1"/>
      <w:numFmt w:val="bullet"/>
      <w:lvlText w:val=""/>
      <w:lvlJc w:val="left"/>
      <w:pPr>
        <w:ind w:left="1080" w:hanging="360"/>
      </w:pPr>
      <w:rPr>
        <w:rFonts w:ascii="Symbol" w:hAnsi="Symbol" w:cs="Symbol" w:hint="default"/>
        <w:sz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612AE1"/>
    <w:multiLevelType w:val="multilevel"/>
    <w:tmpl w:val="7D0258F4"/>
    <w:lvl w:ilvl="0">
      <w:start w:val="1"/>
      <w:numFmt w:val="bullet"/>
      <w:lvlText w:val=""/>
      <w:lvlJc w:val="left"/>
      <w:pPr>
        <w:tabs>
          <w:tab w:val="num" w:pos="720"/>
        </w:tabs>
        <w:ind w:left="720" w:hanging="360"/>
      </w:pPr>
      <w:rPr>
        <w:rFonts w:ascii="Symbol" w:hAnsi="Symbol" w:cs="OpenSymbol" w:hint="default"/>
        <w:sz w:val="28"/>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nsid w:val="4F03744C"/>
    <w:multiLevelType w:val="multilevel"/>
    <w:tmpl w:val="A01E265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56EA2198"/>
    <w:multiLevelType w:val="multilevel"/>
    <w:tmpl w:val="DB26F316"/>
    <w:lvl w:ilvl="0">
      <w:start w:val="1"/>
      <w:numFmt w:val="decimal"/>
      <w:lvlText w:val="%1)"/>
      <w:lvlJc w:val="left"/>
      <w:pPr>
        <w:ind w:left="114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00F"/>
    <w:rsid w:val="002C4B24"/>
    <w:rsid w:val="00404714"/>
    <w:rsid w:val="005923FB"/>
    <w:rsid w:val="005F3B15"/>
    <w:rsid w:val="00766A7D"/>
    <w:rsid w:val="0083728D"/>
    <w:rsid w:val="008977B4"/>
    <w:rsid w:val="0090000F"/>
    <w:rsid w:val="00904FE9"/>
    <w:rsid w:val="00C20E43"/>
    <w:rsid w:val="00D71A8D"/>
    <w:rsid w:val="00F15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0F"/>
    <w:rPr>
      <w:rFonts w:ascii="Calibri" w:eastAsia="Calibri" w:hAnsi="Calibri" w:cs="Times New Roman"/>
    </w:rPr>
  </w:style>
  <w:style w:type="paragraph" w:styleId="1">
    <w:name w:val="heading 1"/>
    <w:basedOn w:val="a"/>
    <w:next w:val="a"/>
    <w:link w:val="10"/>
    <w:uiPriority w:val="9"/>
    <w:qFormat/>
    <w:rsid w:val="0090000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00F"/>
    <w:rPr>
      <w:rFonts w:ascii="Arial" w:eastAsia="Calibri" w:hAnsi="Arial" w:cs="Arial"/>
      <w:b/>
      <w:bCs/>
      <w:kern w:val="32"/>
      <w:sz w:val="32"/>
      <w:szCs w:val="32"/>
    </w:rPr>
  </w:style>
  <w:style w:type="paragraph" w:styleId="a3">
    <w:name w:val="Normal (Web)"/>
    <w:basedOn w:val="a"/>
    <w:uiPriority w:val="99"/>
    <w:rsid w:val="0090000F"/>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5F3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766A7D"/>
    <w:pPr>
      <w:ind w:left="720"/>
      <w:contextualSpacing/>
    </w:pPr>
    <w:rPr>
      <w:rFonts w:eastAsia="Times New Roman"/>
      <w:lang w:eastAsia="ru-RU"/>
    </w:rPr>
  </w:style>
  <w:style w:type="paragraph" w:styleId="a6">
    <w:name w:val="Balloon Text"/>
    <w:basedOn w:val="a"/>
    <w:link w:val="a7"/>
    <w:uiPriority w:val="99"/>
    <w:semiHidden/>
    <w:unhideWhenUsed/>
    <w:rsid w:val="00D71A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1A8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00F"/>
    <w:rPr>
      <w:rFonts w:ascii="Calibri" w:eastAsia="Calibri" w:hAnsi="Calibri" w:cs="Times New Roman"/>
    </w:rPr>
  </w:style>
  <w:style w:type="paragraph" w:styleId="1">
    <w:name w:val="heading 1"/>
    <w:basedOn w:val="a"/>
    <w:next w:val="a"/>
    <w:link w:val="10"/>
    <w:uiPriority w:val="9"/>
    <w:qFormat/>
    <w:rsid w:val="0090000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000F"/>
    <w:rPr>
      <w:rFonts w:ascii="Arial" w:eastAsia="Calibri" w:hAnsi="Arial" w:cs="Arial"/>
      <w:b/>
      <w:bCs/>
      <w:kern w:val="32"/>
      <w:sz w:val="32"/>
      <w:szCs w:val="32"/>
    </w:rPr>
  </w:style>
  <w:style w:type="paragraph" w:styleId="a3">
    <w:name w:val="Normal (Web)"/>
    <w:basedOn w:val="a"/>
    <w:uiPriority w:val="99"/>
    <w:rsid w:val="0090000F"/>
    <w:pPr>
      <w:spacing w:before="100" w:beforeAutospacing="1" w:after="100" w:afterAutospacing="1" w:line="240" w:lineRule="auto"/>
    </w:pPr>
    <w:rPr>
      <w:rFonts w:ascii="Times New Roman" w:eastAsia="Times New Roman" w:hAnsi="Times New Roman"/>
      <w:sz w:val="24"/>
      <w:szCs w:val="24"/>
      <w:lang w:eastAsia="ru-RU"/>
    </w:rPr>
  </w:style>
  <w:style w:type="table" w:styleId="a4">
    <w:name w:val="Table Grid"/>
    <w:basedOn w:val="a1"/>
    <w:uiPriority w:val="59"/>
    <w:rsid w:val="005F3B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766A7D"/>
    <w:pPr>
      <w:ind w:left="720"/>
      <w:contextualSpacing/>
    </w:pPr>
    <w:rPr>
      <w:rFonts w:eastAsia="Times New Roman"/>
      <w:lang w:eastAsia="ru-RU"/>
    </w:rPr>
  </w:style>
  <w:style w:type="paragraph" w:styleId="a6">
    <w:name w:val="Balloon Text"/>
    <w:basedOn w:val="a"/>
    <w:link w:val="a7"/>
    <w:uiPriority w:val="99"/>
    <w:semiHidden/>
    <w:unhideWhenUsed/>
    <w:rsid w:val="00D71A8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71A8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16</Pages>
  <Words>4029</Words>
  <Characters>22969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3</cp:revision>
  <cp:lastPrinted>2023-09-09T07:00:00Z</cp:lastPrinted>
  <dcterms:created xsi:type="dcterms:W3CDTF">2023-09-09T05:17:00Z</dcterms:created>
  <dcterms:modified xsi:type="dcterms:W3CDTF">2023-09-14T08:37:00Z</dcterms:modified>
</cp:coreProperties>
</file>